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8C9" w14:textId="77777777" w:rsidR="00650EF5" w:rsidRDefault="00650EF5" w:rsidP="00650EF5">
      <w:pPr>
        <w:spacing w:before="240" w:after="60"/>
        <w:outlineLvl w:val="6"/>
        <w:rPr>
          <w:b/>
          <w:sz w:val="24"/>
          <w:szCs w:val="24"/>
          <w:lang w:val="kk-KZ"/>
        </w:rPr>
      </w:pPr>
    </w:p>
    <w:p w14:paraId="1F07E752" w14:textId="31B7CB49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3730A4D1" w14:textId="77777777" w:rsidR="008F2575" w:rsidRPr="00650EF5" w:rsidRDefault="008F2575" w:rsidP="008F2575">
      <w:pPr>
        <w:jc w:val="right"/>
        <w:rPr>
          <w:b/>
          <w:bCs/>
          <w:sz w:val="24"/>
          <w:szCs w:val="24"/>
          <w:lang w:val="kk-KZ"/>
        </w:rPr>
      </w:pPr>
      <w:r w:rsidRPr="00650EF5">
        <w:rPr>
          <w:b/>
          <w:bCs/>
          <w:sz w:val="24"/>
          <w:szCs w:val="24"/>
          <w:lang w:val="kk-KZ"/>
        </w:rPr>
        <w:t>БЕКІТЕМІН</w:t>
      </w:r>
    </w:p>
    <w:p w14:paraId="602FA816" w14:textId="77777777" w:rsidR="008F2575" w:rsidRDefault="008F2575" w:rsidP="008F2575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Ф</w:t>
      </w:r>
      <w:proofErr w:type="spellStart"/>
      <w:r>
        <w:rPr>
          <w:sz w:val="24"/>
          <w:szCs w:val="24"/>
        </w:rPr>
        <w:t>акультет</w:t>
      </w:r>
      <w:proofErr w:type="spellEnd"/>
      <w:r>
        <w:rPr>
          <w:sz w:val="24"/>
          <w:szCs w:val="24"/>
          <w:lang w:val="kk-KZ"/>
        </w:rPr>
        <w:t xml:space="preserve"> деканы</w:t>
      </w:r>
    </w:p>
    <w:p w14:paraId="1F503CBF" w14:textId="77777777" w:rsidR="008F2575" w:rsidRDefault="008F2575" w:rsidP="008F257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 Б.</w:t>
      </w:r>
      <w:r>
        <w:rPr>
          <w:sz w:val="24"/>
          <w:szCs w:val="24"/>
          <w:lang w:val="kk-KZ"/>
        </w:rPr>
        <w:t>Ө.Ж</w:t>
      </w:r>
      <w:proofErr w:type="spellStart"/>
      <w:r>
        <w:rPr>
          <w:sz w:val="24"/>
          <w:szCs w:val="24"/>
        </w:rPr>
        <w:t>олдасбекова</w:t>
      </w:r>
      <w:proofErr w:type="spellEnd"/>
    </w:p>
    <w:p w14:paraId="64371C50" w14:textId="77777777" w:rsidR="008F2575" w:rsidRPr="00650EF5" w:rsidRDefault="008F2575" w:rsidP="008F25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«______» ________________ 2023 ж. </w:t>
      </w:r>
    </w:p>
    <w:p w14:paraId="31461A5B" w14:textId="77777777" w:rsidR="008F2575" w:rsidRDefault="008F2575" w:rsidP="008F2575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</w:p>
    <w:p w14:paraId="0157C080" w14:textId="77777777" w:rsidR="003640B9" w:rsidRPr="00F23608" w:rsidRDefault="003640B9" w:rsidP="008F2575">
      <w:pPr>
        <w:pStyle w:val="1"/>
        <w:spacing w:before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474942BF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</w:t>
      </w:r>
      <w:r w:rsidR="005B6E12" w:rsidRPr="003E5360">
        <w:rPr>
          <w:b/>
          <w:bCs/>
          <w:sz w:val="24"/>
          <w:szCs w:val="24"/>
          <w:lang w:val="kk-KZ"/>
        </w:rPr>
        <w:t>Шет</w:t>
      </w:r>
      <w:r w:rsidR="003E5360">
        <w:rPr>
          <w:b/>
          <w:bCs/>
          <w:sz w:val="24"/>
          <w:szCs w:val="24"/>
          <w:lang w:val="kk-KZ"/>
        </w:rPr>
        <w:t>ел</w:t>
      </w:r>
      <w:r w:rsidR="00CA5230" w:rsidRPr="003C18D3">
        <w:rPr>
          <w:b/>
          <w:bCs/>
          <w:sz w:val="24"/>
          <w:szCs w:val="24"/>
          <w:lang w:val="kk-KZ"/>
        </w:rPr>
        <w:t xml:space="preserve">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4E233B">
        <w:rPr>
          <w:sz w:val="24"/>
          <w:szCs w:val="24"/>
          <w:lang w:val="kk-KZ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4E233B">
        <w:rPr>
          <w:sz w:val="24"/>
          <w:szCs w:val="24"/>
          <w:lang w:val="kk-KZ"/>
        </w:rPr>
        <w:t xml:space="preserve">50 </w:t>
      </w:r>
    </w:p>
    <w:p w14:paraId="6495BC0C" w14:textId="023497C0" w:rsidR="00CA5230" w:rsidRPr="004E233B" w:rsidRDefault="00CA5230" w:rsidP="004D0F4C">
      <w:pPr>
        <w:jc w:val="center"/>
        <w:rPr>
          <w:sz w:val="24"/>
          <w:szCs w:val="24"/>
          <w:lang w:val="kk-KZ"/>
        </w:rPr>
      </w:pPr>
      <w:r w:rsidRPr="004E233B">
        <w:rPr>
          <w:b/>
          <w:sz w:val="24"/>
          <w:szCs w:val="24"/>
          <w:lang w:val="kk-KZ"/>
        </w:rPr>
        <w:t>«</w:t>
      </w:r>
      <w:r w:rsidR="005B6E12" w:rsidRPr="003E5360">
        <w:rPr>
          <w:sz w:val="24"/>
          <w:szCs w:val="24"/>
          <w:lang w:val="kk-KZ"/>
        </w:rPr>
        <w:t>Шет</w:t>
      </w:r>
      <w:r w:rsidR="003E5360">
        <w:rPr>
          <w:sz w:val="24"/>
          <w:szCs w:val="24"/>
          <w:lang w:val="kk-KZ"/>
        </w:rPr>
        <w:t>ел</w:t>
      </w:r>
      <w:r w:rsidRPr="003C18D3">
        <w:rPr>
          <w:sz w:val="24"/>
          <w:szCs w:val="24"/>
          <w:lang w:val="kk-KZ"/>
        </w:rPr>
        <w:t xml:space="preserve"> тілі</w:t>
      </w:r>
      <w:r w:rsidRPr="004E233B">
        <w:rPr>
          <w:b/>
          <w:sz w:val="24"/>
          <w:szCs w:val="24"/>
          <w:lang w:val="kk-KZ"/>
        </w:rPr>
        <w:t>»</w:t>
      </w:r>
      <w:r w:rsidR="006E7B0B" w:rsidRPr="004E233B">
        <w:rPr>
          <w:sz w:val="24"/>
          <w:szCs w:val="24"/>
          <w:lang w:val="kk-KZ"/>
        </w:rPr>
        <w:t xml:space="preserve"> </w:t>
      </w:r>
    </w:p>
    <w:p w14:paraId="3C8050F7" w14:textId="77777777" w:rsidR="003640B9" w:rsidRPr="004E233B" w:rsidRDefault="003640B9" w:rsidP="007076E6">
      <w:pPr>
        <w:rPr>
          <w:sz w:val="24"/>
          <w:szCs w:val="24"/>
          <w:lang w:val="kk-KZ"/>
        </w:rPr>
      </w:pPr>
    </w:p>
    <w:p w14:paraId="0469AEDF" w14:textId="77777777" w:rsidR="004E233B" w:rsidRPr="004D0F4C" w:rsidRDefault="004E233B" w:rsidP="004E233B">
      <w:pPr>
        <w:jc w:val="center"/>
        <w:rPr>
          <w:bCs/>
          <w:sz w:val="24"/>
          <w:szCs w:val="24"/>
          <w:lang w:val="kk-KZ"/>
        </w:rPr>
      </w:pPr>
      <w:bookmarkStart w:id="0" w:name="_Hlk150462063"/>
      <w:r w:rsidRPr="004D0F4C">
        <w:rPr>
          <w:bCs/>
          <w:sz w:val="24"/>
          <w:szCs w:val="24"/>
          <w:lang w:val="kk-KZ"/>
        </w:rPr>
        <w:t>6В05301 Химия</w:t>
      </w:r>
    </w:p>
    <w:p w14:paraId="44E4A892" w14:textId="53511F76" w:rsidR="004E233B" w:rsidRPr="004E233B" w:rsidRDefault="004E233B" w:rsidP="004E233B">
      <w:pPr>
        <w:jc w:val="center"/>
        <w:rPr>
          <w:bCs/>
          <w:sz w:val="24"/>
          <w:szCs w:val="24"/>
          <w:lang w:val="kk-KZ"/>
        </w:rPr>
      </w:pPr>
    </w:p>
    <w:p w14:paraId="131A6B92" w14:textId="31141F74" w:rsidR="00C938ED" w:rsidRPr="00857983" w:rsidRDefault="00C938ED" w:rsidP="00F308CD">
      <w:pPr>
        <w:jc w:val="center"/>
        <w:rPr>
          <w:b/>
          <w:sz w:val="20"/>
          <w:szCs w:val="20"/>
          <w:lang w:val="kk-KZ"/>
        </w:rPr>
      </w:pPr>
      <w:r w:rsidRPr="00C938ED">
        <w:rPr>
          <w:bCs/>
          <w:sz w:val="24"/>
          <w:szCs w:val="24"/>
          <w:lang w:val="kk-KZ"/>
        </w:rPr>
        <w:t>білім беру бағдарламалары</w:t>
      </w:r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21AEEC4C" w14:textId="5EAD1B43" w:rsidR="003640B9" w:rsidRPr="004E233B" w:rsidRDefault="003640B9" w:rsidP="004D0F4C">
      <w:pPr>
        <w:contextualSpacing/>
        <w:mirrorIndents/>
        <w:rPr>
          <w:sz w:val="24"/>
          <w:szCs w:val="24"/>
          <w:lang w:val="kk-KZ"/>
        </w:rPr>
      </w:pPr>
    </w:p>
    <w:p w14:paraId="4EABEDE9" w14:textId="57216CF6" w:rsidR="00DF779D" w:rsidRPr="00826114" w:rsidRDefault="004D0F4C" w:rsidP="004D0F4C">
      <w:pPr>
        <w:ind w:left="851"/>
        <w:contextualSpacing/>
        <w:mirrorIndents/>
        <w:rPr>
          <w:sz w:val="24"/>
          <w:szCs w:val="24"/>
        </w:rPr>
      </w:pPr>
      <w:r w:rsidRPr="008A3E71">
        <w:rPr>
          <w:sz w:val="24"/>
          <w:szCs w:val="24"/>
          <w:lang w:val="kk-KZ"/>
        </w:rPr>
        <w:t xml:space="preserve">                                           </w:t>
      </w:r>
      <w:r w:rsidR="0058697F" w:rsidRPr="0058697F">
        <w:rPr>
          <w:sz w:val="24"/>
          <w:szCs w:val="24"/>
        </w:rPr>
        <w:t xml:space="preserve">Оқу </w:t>
      </w:r>
      <w:proofErr w:type="spellStart"/>
      <w:r w:rsidR="0058697F" w:rsidRPr="0058697F">
        <w:rPr>
          <w:sz w:val="24"/>
          <w:szCs w:val="24"/>
        </w:rPr>
        <w:t>деңгейі</w:t>
      </w:r>
      <w:proofErr w:type="spellEnd"/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826114">
        <w:rPr>
          <w:sz w:val="24"/>
          <w:szCs w:val="24"/>
        </w:rPr>
        <w:t>бакалавриат</w:t>
      </w:r>
    </w:p>
    <w:p w14:paraId="34D2D65E" w14:textId="77777777" w:rsidR="00833EF8" w:rsidRPr="00826114" w:rsidRDefault="00833EF8" w:rsidP="00880471">
      <w:pPr>
        <w:ind w:left="851"/>
        <w:rPr>
          <w:sz w:val="24"/>
          <w:szCs w:val="24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0902B603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4D0F4C">
        <w:rPr>
          <w:sz w:val="24"/>
          <w:szCs w:val="24"/>
          <w:lang w:val="kk-KZ"/>
        </w:rPr>
        <w:t>2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480D55A6" w:rsidR="00833EF8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29BA2DD" w14:textId="67C3BECA" w:rsidR="004D0F4C" w:rsidRDefault="004D0F4C" w:rsidP="002B5D4D">
      <w:pPr>
        <w:pStyle w:val="a7"/>
        <w:spacing w:after="0"/>
        <w:ind w:left="0"/>
        <w:rPr>
          <w:b/>
          <w:lang w:val="kk-KZ"/>
        </w:rPr>
      </w:pPr>
    </w:p>
    <w:p w14:paraId="5B7B48A9" w14:textId="77777777" w:rsidR="004D0F4C" w:rsidRPr="009877CF" w:rsidRDefault="004D0F4C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10C8E286" w14:textId="77777777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2023</w:t>
      </w:r>
    </w:p>
    <w:p w14:paraId="05A6DB1E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D30B65B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0D0C490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4117365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10266E6" w14:textId="77777777" w:rsidR="004E233B" w:rsidRDefault="004E233B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BBD9EC2" w14:textId="0480346C" w:rsidR="008B73C1" w:rsidRDefault="008B73C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4567D2B3" w14:textId="77777777" w:rsidR="008B73C1" w:rsidRDefault="008B73C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3BE0F47" w14:textId="5CE62AA2" w:rsidR="004E233B" w:rsidRPr="004D0F4C" w:rsidRDefault="00916FD4" w:rsidP="004D0F4C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FF3826">
        <w:rPr>
          <w:bCs/>
          <w:kern w:val="32"/>
          <w:sz w:val="24"/>
          <w:szCs w:val="24"/>
          <w:lang w:val="kk-KZ" w:eastAsia="ru-RU"/>
        </w:rPr>
        <w:t>Ш.С</w:t>
      </w:r>
      <w:r w:rsidR="00CB6D6F">
        <w:rPr>
          <w:bCs/>
          <w:kern w:val="32"/>
          <w:sz w:val="24"/>
          <w:szCs w:val="24"/>
          <w:lang w:val="kk-KZ" w:eastAsia="ru-RU"/>
        </w:rPr>
        <w:t>. Дуйсенбаева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  <w:r w:rsidR="004D0F4C">
        <w:rPr>
          <w:bCs/>
          <w:kern w:val="32"/>
          <w:sz w:val="24"/>
          <w:szCs w:val="24"/>
          <w:lang w:val="kk-KZ" w:eastAsia="ru-RU"/>
        </w:rPr>
        <w:t xml:space="preserve">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Пән бойынша қорытынды емтихан бағдарламасы</w:t>
      </w:r>
      <w:r w:rsidR="004D0F4C">
        <w:rPr>
          <w:bCs/>
          <w:kern w:val="32"/>
          <w:sz w:val="24"/>
          <w:szCs w:val="24"/>
          <w:lang w:val="kk-KZ" w:eastAsia="ru-RU"/>
        </w:rPr>
        <w:t xml:space="preserve">: </w:t>
      </w:r>
      <w:r w:rsidR="004E233B" w:rsidRPr="004E233B">
        <w:rPr>
          <w:bCs/>
          <w:sz w:val="24"/>
          <w:szCs w:val="24"/>
          <w:lang w:val="kk-KZ"/>
        </w:rPr>
        <w:t>6В05301 Химия</w:t>
      </w:r>
    </w:p>
    <w:p w14:paraId="4E0AD513" w14:textId="3FEE1942" w:rsidR="007E6732" w:rsidRPr="00D50AE6" w:rsidRDefault="007E6732" w:rsidP="004E233B">
      <w:pPr>
        <w:jc w:val="center"/>
        <w:rPr>
          <w:sz w:val="24"/>
          <w:szCs w:val="24"/>
          <w:lang w:val="kk-KZ"/>
        </w:rPr>
      </w:pP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ED74062" w14:textId="7EDAD36C" w:rsidR="00F96659" w:rsidRPr="00650EF5" w:rsidRDefault="00F96659" w:rsidP="00F96659">
      <w:pPr>
        <w:spacing w:line="276" w:lineRule="auto"/>
        <w:rPr>
          <w:sz w:val="24"/>
          <w:szCs w:val="24"/>
          <w:lang w:val="kk-KZ"/>
        </w:rPr>
      </w:pPr>
      <w:r w:rsidRPr="00650EF5">
        <w:rPr>
          <w:sz w:val="24"/>
          <w:szCs w:val="24"/>
          <w:lang w:val="kk-KZ"/>
        </w:rPr>
        <w:t>Хаттама № ___</w:t>
      </w:r>
      <w:r w:rsidR="00D440CC">
        <w:rPr>
          <w:sz w:val="24"/>
          <w:szCs w:val="24"/>
          <w:lang w:val="kk-KZ"/>
        </w:rPr>
        <w:t>1</w:t>
      </w:r>
      <w:r w:rsidRPr="00650EF5">
        <w:rPr>
          <w:sz w:val="24"/>
          <w:szCs w:val="24"/>
          <w:lang w:val="kk-KZ"/>
        </w:rPr>
        <w:t>_, «____</w:t>
      </w:r>
      <w:r w:rsidR="00D440CC">
        <w:rPr>
          <w:sz w:val="24"/>
          <w:szCs w:val="24"/>
          <w:lang w:val="kk-KZ"/>
        </w:rPr>
        <w:t>01</w:t>
      </w:r>
      <w:r w:rsidRPr="00650EF5">
        <w:rPr>
          <w:sz w:val="24"/>
          <w:szCs w:val="24"/>
          <w:lang w:val="kk-KZ"/>
        </w:rPr>
        <w:t>____» _____</w:t>
      </w:r>
      <w:r w:rsidR="00D440CC">
        <w:rPr>
          <w:sz w:val="24"/>
          <w:szCs w:val="24"/>
          <w:lang w:val="kk-KZ"/>
        </w:rPr>
        <w:t>09</w:t>
      </w:r>
      <w:r w:rsidRPr="00650EF5">
        <w:rPr>
          <w:sz w:val="24"/>
          <w:szCs w:val="24"/>
          <w:lang w:val="kk-KZ"/>
        </w:rPr>
        <w:t>____ 2023</w:t>
      </w:r>
      <w:r>
        <w:rPr>
          <w:sz w:val="24"/>
          <w:szCs w:val="24"/>
          <w:lang w:val="kk-KZ"/>
        </w:rPr>
        <w:t>ж</w:t>
      </w:r>
      <w:r w:rsidRPr="00650EF5">
        <w:rPr>
          <w:sz w:val="24"/>
          <w:szCs w:val="24"/>
          <w:lang w:val="kk-KZ"/>
        </w:rPr>
        <w:t>.</w:t>
      </w:r>
    </w:p>
    <w:p w14:paraId="62CDB655" w14:textId="77777777" w:rsidR="00F96659" w:rsidRPr="00650EF5" w:rsidRDefault="00F96659" w:rsidP="00F96659">
      <w:pPr>
        <w:spacing w:line="276" w:lineRule="auto"/>
        <w:rPr>
          <w:sz w:val="24"/>
          <w:szCs w:val="24"/>
          <w:lang w:val="kk-KZ"/>
        </w:rPr>
      </w:pPr>
    </w:p>
    <w:p w14:paraId="5BA5FC9A" w14:textId="77777777" w:rsidR="00F96659" w:rsidRDefault="00F96659" w:rsidP="004D0F4C">
      <w:pPr>
        <w:spacing w:after="120"/>
        <w:rPr>
          <w:rFonts w:eastAsia="Calibri"/>
          <w:sz w:val="24"/>
          <w:szCs w:val="24"/>
          <w:lang w:val="kk-KZ"/>
        </w:rPr>
      </w:pPr>
    </w:p>
    <w:p w14:paraId="4D6D02E4" w14:textId="77777777" w:rsidR="006D0390" w:rsidRDefault="006D0390" w:rsidP="00F96659">
      <w:pPr>
        <w:tabs>
          <w:tab w:val="left" w:pos="3420"/>
        </w:tabs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6BA5ECE" w14:textId="77777777" w:rsidR="004D0F4C" w:rsidRDefault="004D0F4C" w:rsidP="005D6A4C">
      <w:pPr>
        <w:jc w:val="center"/>
        <w:rPr>
          <w:sz w:val="24"/>
          <w:szCs w:val="24"/>
          <w:lang w:val="kk-KZ"/>
        </w:rPr>
      </w:pPr>
    </w:p>
    <w:p w14:paraId="3C7DA070" w14:textId="46D3F2FB" w:rsidR="005D6A4C" w:rsidRPr="005D6A4C" w:rsidRDefault="005D6A4C" w:rsidP="004D0F4C">
      <w:pPr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  <w:r w:rsidR="004430DD">
        <w:rPr>
          <w:sz w:val="24"/>
          <w:szCs w:val="24"/>
          <w:lang w:val="kk-KZ"/>
        </w:rPr>
        <w:t>.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575D7060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6ACE466" w14:textId="77777777" w:rsidR="004D0F4C" w:rsidRDefault="004D0F4C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 xml:space="preserve">ПӘННІҢ ТАҚЫРЫПТЫҚ </w:t>
      </w:r>
      <w:proofErr w:type="spellStart"/>
      <w:r w:rsidRPr="00C63856">
        <w:rPr>
          <w:b/>
          <w:sz w:val="24"/>
          <w:szCs w:val="24"/>
        </w:rPr>
        <w:t>БАҒДАРЛАМАСЫ</w:t>
      </w:r>
      <w:proofErr w:type="spellEnd"/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5ABC1CE" w:rsidR="000D65FA" w:rsidRPr="00293629" w:rsidRDefault="004864B4" w:rsidP="004864B4">
      <w:pPr>
        <w:tabs>
          <w:tab w:val="left" w:pos="709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 w:rsidR="00293629" w:rsidRPr="00293629">
        <w:rPr>
          <w:sz w:val="24"/>
          <w:szCs w:val="24"/>
        </w:rPr>
        <w:t xml:space="preserve">.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және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017E7C86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</w:t>
      </w:r>
      <w:r w:rsidR="004864B4">
        <w:rPr>
          <w:rFonts w:ascii="Times New Roman" w:hAnsi="Times New Roman" w:cs="Times New Roman"/>
          <w:sz w:val="24"/>
          <w:szCs w:val="24"/>
          <w:lang w:val="kk-KZ"/>
        </w:rPr>
        <w:t xml:space="preserve">інде дыбысталатын оқу мәтінінің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4A5E31F5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</w:t>
      </w:r>
      <w:r w:rsidR="004864B4">
        <w:rPr>
          <w:sz w:val="24"/>
          <w:szCs w:val="24"/>
          <w:lang w:val="kk-KZ"/>
        </w:rPr>
        <w:t xml:space="preserve">қтап, мәтіннің жалпы мазмұнын </w:t>
      </w:r>
      <w:r w:rsidRPr="00284E14">
        <w:rPr>
          <w:sz w:val="24"/>
          <w:szCs w:val="24"/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4CCE5CA0" w14:textId="77777777" w:rsidR="008A3E71" w:rsidRPr="009877CF" w:rsidRDefault="008A3E71" w:rsidP="008A3E71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>
        <w:rPr>
          <w:b/>
          <w:sz w:val="20"/>
          <w:szCs w:val="20"/>
        </w:rPr>
        <w:t>М</w:t>
      </w:r>
      <w:r w:rsidRPr="003F2DC5">
        <w:rPr>
          <w:b/>
          <w:sz w:val="20"/>
          <w:szCs w:val="20"/>
        </w:rPr>
        <w:t>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rFonts w:eastAsia="Calibri"/>
          <w:b/>
          <w:sz w:val="20"/>
          <w:szCs w:val="20"/>
          <w:lang w:val="en-US"/>
        </w:rPr>
        <w:t>D</w:t>
      </w:r>
      <w:r w:rsidRPr="00BF78D9">
        <w:rPr>
          <w:rFonts w:eastAsia="Calibri"/>
          <w:b/>
          <w:sz w:val="20"/>
          <w:szCs w:val="20"/>
          <w:lang w:val="en-US"/>
        </w:rPr>
        <w:t xml:space="preserve">aily </w:t>
      </w:r>
      <w:r>
        <w:rPr>
          <w:rFonts w:eastAsia="Calibri"/>
          <w:b/>
          <w:sz w:val="20"/>
          <w:szCs w:val="20"/>
          <w:lang w:val="en-US"/>
        </w:rPr>
        <w:t>R</w:t>
      </w:r>
      <w:r w:rsidRPr="00BF78D9">
        <w:rPr>
          <w:rFonts w:eastAsia="Calibri"/>
          <w:b/>
          <w:sz w:val="20"/>
          <w:szCs w:val="20"/>
          <w:lang w:val="en-US"/>
        </w:rPr>
        <w:t>outine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23C44CB4" w14:textId="77777777" w:rsidR="008A3E71" w:rsidRPr="00996B09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 w:eastAsia="ar-SA"/>
        </w:rPr>
        <w:t xml:space="preserve">File </w:t>
      </w:r>
      <w:r w:rsidRPr="00BF78D9">
        <w:rPr>
          <w:sz w:val="20"/>
          <w:szCs w:val="20"/>
          <w:lang w:val="en-US"/>
        </w:rPr>
        <w:t>7A. First day nerves.</w:t>
      </w:r>
      <w:r w:rsidRPr="00996B09">
        <w:rPr>
          <w:sz w:val="20"/>
          <w:szCs w:val="20"/>
          <w:lang w:val="en-US"/>
        </w:rPr>
        <w:t xml:space="preserve"> </w:t>
      </w:r>
      <w:r w:rsidRPr="00BF78D9">
        <w:rPr>
          <w:sz w:val="20"/>
          <w:szCs w:val="20"/>
          <w:lang w:val="en-US"/>
        </w:rPr>
        <w:t>Grammar: verbs +infinitive.</w:t>
      </w:r>
      <w:r w:rsidRPr="00996B09">
        <w:rPr>
          <w:sz w:val="20"/>
          <w:szCs w:val="20"/>
          <w:lang w:val="en-US"/>
        </w:rPr>
        <w:t xml:space="preserve"> </w:t>
      </w:r>
      <w:r w:rsidRPr="00BF78D9">
        <w:rPr>
          <w:sz w:val="20"/>
          <w:szCs w:val="20"/>
          <w:lang w:val="en-US"/>
        </w:rPr>
        <w:t>Speaking: How to survive in the first day in the office. Exercises to use infinitive in oral speech (p. 53)</w:t>
      </w:r>
      <w:r w:rsidRPr="00996B09">
        <w:rPr>
          <w:sz w:val="20"/>
          <w:szCs w:val="20"/>
          <w:lang w:val="en-US"/>
        </w:rPr>
        <w:t xml:space="preserve">. </w:t>
      </w:r>
      <w:r w:rsidRPr="00BF78D9">
        <w:rPr>
          <w:sz w:val="20"/>
          <w:szCs w:val="20"/>
          <w:lang w:val="en-US"/>
        </w:rPr>
        <w:t>Listening: Listening short dialogues.</w:t>
      </w:r>
      <w:r w:rsidRPr="00996B09">
        <w:rPr>
          <w:sz w:val="20"/>
          <w:szCs w:val="20"/>
          <w:lang w:val="en-US"/>
        </w:rPr>
        <w:t xml:space="preserve"> </w:t>
      </w:r>
      <w:r w:rsidRPr="00BF78D9">
        <w:rPr>
          <w:sz w:val="20"/>
          <w:szCs w:val="20"/>
          <w:lang w:val="en-US"/>
        </w:rPr>
        <w:t>Reading:  the text on specialty: Nitric acid</w:t>
      </w:r>
      <w:r>
        <w:rPr>
          <w:sz w:val="20"/>
          <w:szCs w:val="20"/>
        </w:rPr>
        <w:t>.</w:t>
      </w:r>
    </w:p>
    <w:p w14:paraId="3CBF626B" w14:textId="77777777" w:rsidR="008A3E71" w:rsidRPr="00996B09" w:rsidRDefault="008A3E71" w:rsidP="008A3E71">
      <w:pPr>
        <w:pStyle w:val="ac"/>
        <w:numPr>
          <w:ilvl w:val="0"/>
          <w:numId w:val="17"/>
        </w:numPr>
        <w:rPr>
          <w:b/>
          <w:bCs/>
          <w:sz w:val="20"/>
          <w:szCs w:val="20"/>
          <w:lang w:val="en-US" w:eastAsia="ar-SA"/>
        </w:rPr>
      </w:pPr>
      <w:r w:rsidRPr="00BF78D9">
        <w:rPr>
          <w:sz w:val="20"/>
          <w:szCs w:val="20"/>
          <w:lang w:val="en-US" w:eastAsia="ar-SA"/>
        </w:rPr>
        <w:t>File 7B Happiness.</w:t>
      </w:r>
      <w:r w:rsidRPr="00996B09">
        <w:rPr>
          <w:b/>
          <w:bCs/>
          <w:sz w:val="20"/>
          <w:szCs w:val="20"/>
          <w:lang w:val="en-US" w:eastAsia="ar-SA"/>
        </w:rPr>
        <w:t xml:space="preserve"> </w:t>
      </w:r>
      <w:r w:rsidRPr="00996B09">
        <w:rPr>
          <w:sz w:val="20"/>
          <w:szCs w:val="20"/>
          <w:lang w:val="en-US" w:eastAsia="ar-SA"/>
        </w:rPr>
        <w:t xml:space="preserve">Grammar: verbs +ing </w:t>
      </w:r>
      <w:r w:rsidRPr="00996B09">
        <w:rPr>
          <w:b/>
          <w:bCs/>
          <w:sz w:val="20"/>
          <w:szCs w:val="20"/>
          <w:lang w:val="en-US" w:eastAsia="ar-SA"/>
        </w:rPr>
        <w:t xml:space="preserve">. </w:t>
      </w:r>
      <w:r w:rsidRPr="00996B09">
        <w:rPr>
          <w:sz w:val="20"/>
          <w:szCs w:val="20"/>
          <w:lang w:val="en-US" w:eastAsia="ar-SA"/>
        </w:rPr>
        <w:t>Speaking: Exercises to use gerund in oral speech.</w:t>
      </w:r>
      <w:r w:rsidRPr="00996B09">
        <w:rPr>
          <w:b/>
          <w:bCs/>
          <w:sz w:val="20"/>
          <w:szCs w:val="20"/>
          <w:lang w:val="en-US" w:eastAsia="ar-SA"/>
        </w:rPr>
        <w:t xml:space="preserve"> </w:t>
      </w:r>
      <w:r w:rsidRPr="00996B09">
        <w:rPr>
          <w:sz w:val="20"/>
          <w:szCs w:val="20"/>
          <w:lang w:val="en-US"/>
        </w:rPr>
        <w:t>Reading:  the text on specialty: The properties of metals and nonmetals</w:t>
      </w:r>
      <w:r w:rsidRPr="00996B09">
        <w:rPr>
          <w:b/>
          <w:bCs/>
          <w:sz w:val="20"/>
          <w:szCs w:val="20"/>
          <w:lang w:val="en-US" w:eastAsia="ar-SA"/>
        </w:rPr>
        <w:t xml:space="preserve">. </w:t>
      </w:r>
      <w:r w:rsidRPr="00996B09">
        <w:rPr>
          <w:sz w:val="20"/>
          <w:szCs w:val="20"/>
          <w:lang w:val="en-US"/>
        </w:rPr>
        <w:t>Listening a piece of radio program</w:t>
      </w:r>
      <w:r>
        <w:rPr>
          <w:sz w:val="20"/>
          <w:szCs w:val="20"/>
        </w:rPr>
        <w:t>.</w:t>
      </w:r>
    </w:p>
    <w:p w14:paraId="152F7239" w14:textId="77777777" w:rsidR="008A3E71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File 7C Could you pass the test?   Grammar: modal verbs of obligation, adjectives + prepositions</w:t>
      </w:r>
      <w:r w:rsidRPr="00996B09">
        <w:rPr>
          <w:sz w:val="20"/>
          <w:szCs w:val="20"/>
          <w:lang w:val="en-US"/>
        </w:rPr>
        <w:t xml:space="preserve">. Reading:  the text on specialty: Carbon Family. Speaking: Learning foreign languages. Listening: Interview with a language leaner. </w:t>
      </w:r>
    </w:p>
    <w:p w14:paraId="583DB5E5" w14:textId="77777777" w:rsidR="008A3E71" w:rsidRPr="00996B09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 xml:space="preserve">File 8A Should I sat or should I go? </w:t>
      </w:r>
      <w:r w:rsidRPr="00996B09">
        <w:rPr>
          <w:sz w:val="20"/>
          <w:szCs w:val="20"/>
          <w:lang w:val="en-US"/>
        </w:rPr>
        <w:t xml:space="preserve"> Grammar and vocabulary: should and get. Reading of chemical formulas and equations </w:t>
      </w:r>
    </w:p>
    <w:p w14:paraId="5277ED14" w14:textId="77777777" w:rsidR="008A3E71" w:rsidRDefault="008A3E71" w:rsidP="008A3E71">
      <w:pPr>
        <w:pStyle w:val="ac"/>
        <w:rPr>
          <w:sz w:val="20"/>
          <w:szCs w:val="20"/>
          <w:lang w:val="en-US"/>
        </w:rPr>
      </w:pPr>
      <w:r w:rsidRPr="00996B09">
        <w:rPr>
          <w:sz w:val="20"/>
          <w:szCs w:val="20"/>
          <w:lang w:val="en-US"/>
        </w:rPr>
        <w:t xml:space="preserve">               </w:t>
      </w:r>
      <w:r w:rsidRPr="00BF78D9">
        <w:rPr>
          <w:sz w:val="20"/>
          <w:szCs w:val="20"/>
          <w:lang w:val="en-US"/>
        </w:rPr>
        <w:t>Listening: radio program.</w:t>
      </w:r>
      <w:r w:rsidRPr="00996B09">
        <w:rPr>
          <w:sz w:val="20"/>
          <w:szCs w:val="20"/>
          <w:lang w:val="en-US"/>
        </w:rPr>
        <w:t xml:space="preserve"> </w:t>
      </w:r>
      <w:r w:rsidRPr="00BF78D9">
        <w:rPr>
          <w:sz w:val="20"/>
          <w:szCs w:val="20"/>
          <w:lang w:val="en-US"/>
        </w:rPr>
        <w:t>Speaking: Answering the questions</w:t>
      </w:r>
      <w:r w:rsidRPr="00996B09">
        <w:rPr>
          <w:sz w:val="20"/>
          <w:szCs w:val="20"/>
          <w:lang w:val="en-US"/>
        </w:rPr>
        <w:t>.</w:t>
      </w:r>
    </w:p>
    <w:p w14:paraId="5DCEFEC4" w14:textId="77777777" w:rsidR="008A3E71" w:rsidRPr="00996B09" w:rsidRDefault="008A3E71" w:rsidP="008A3E71">
      <w:pPr>
        <w:pStyle w:val="ac"/>
        <w:numPr>
          <w:ilvl w:val="0"/>
          <w:numId w:val="17"/>
        </w:numPr>
        <w:rPr>
          <w:bCs/>
          <w:sz w:val="20"/>
          <w:szCs w:val="20"/>
          <w:lang w:val="en-US"/>
        </w:rPr>
      </w:pPr>
      <w:r w:rsidRPr="00BF78D9">
        <w:rPr>
          <w:bCs/>
          <w:sz w:val="20"/>
          <w:szCs w:val="20"/>
          <w:lang w:val="en-US"/>
        </w:rPr>
        <w:t>File 8B: Murphy’s law.</w:t>
      </w:r>
      <w:r w:rsidRPr="00996B09">
        <w:rPr>
          <w:bCs/>
          <w:sz w:val="20"/>
          <w:szCs w:val="20"/>
          <w:lang w:val="en-US"/>
        </w:rPr>
        <w:t xml:space="preserve"> Grammar and vocabulary: First conditional, confusing verbs.  Listening stories. </w:t>
      </w:r>
      <w:r w:rsidRPr="00996B09">
        <w:rPr>
          <w:rFonts w:eastAsia="MS Gothic"/>
          <w:sz w:val="20"/>
          <w:szCs w:val="20"/>
          <w:lang w:val="en-US"/>
        </w:rPr>
        <w:t>​</w:t>
      </w:r>
      <w:r w:rsidRPr="00996B09">
        <w:rPr>
          <w:sz w:val="20"/>
          <w:szCs w:val="20"/>
          <w:lang w:val="en-US"/>
        </w:rPr>
        <w:t xml:space="preserve"> </w:t>
      </w:r>
      <w:r w:rsidRPr="00996B09">
        <w:rPr>
          <w:bCs/>
          <w:sz w:val="20"/>
          <w:szCs w:val="20"/>
          <w:lang w:val="en-US"/>
        </w:rPr>
        <w:t>Reading</w:t>
      </w:r>
      <w:r w:rsidRPr="00996B09">
        <w:rPr>
          <w:sz w:val="20"/>
          <w:szCs w:val="20"/>
          <w:lang w:val="en-US"/>
        </w:rPr>
        <w:t xml:space="preserve"> the text  on the specialty: Bonds</w:t>
      </w:r>
      <w:r>
        <w:rPr>
          <w:sz w:val="20"/>
          <w:szCs w:val="20"/>
        </w:rPr>
        <w:t>.</w:t>
      </w:r>
    </w:p>
    <w:p w14:paraId="6910919F" w14:textId="77777777" w:rsidR="008A3E71" w:rsidRDefault="008A3E71" w:rsidP="008A3E71">
      <w:pPr>
        <w:pStyle w:val="ac"/>
        <w:ind w:left="720"/>
        <w:rPr>
          <w:rFonts w:eastAsia="Calibri"/>
          <w:b/>
          <w:bCs/>
          <w:sz w:val="20"/>
          <w:szCs w:val="20"/>
          <w:lang w:val="en-US"/>
        </w:rPr>
      </w:pPr>
      <w:r>
        <w:rPr>
          <w:rFonts w:eastAsia="Calibri"/>
          <w:b/>
          <w:bCs/>
          <w:sz w:val="20"/>
          <w:szCs w:val="20"/>
        </w:rPr>
        <w:t>Модуль</w:t>
      </w:r>
      <w:r w:rsidRPr="00A618BB">
        <w:rPr>
          <w:rFonts w:eastAsia="Calibri"/>
          <w:b/>
          <w:bCs/>
          <w:sz w:val="20"/>
          <w:szCs w:val="20"/>
          <w:lang w:val="en-US"/>
        </w:rPr>
        <w:t xml:space="preserve"> 2 Murphy’s </w:t>
      </w:r>
      <w:r>
        <w:rPr>
          <w:rFonts w:eastAsia="Calibri"/>
          <w:b/>
          <w:bCs/>
          <w:sz w:val="20"/>
          <w:szCs w:val="20"/>
          <w:lang w:val="en-US"/>
        </w:rPr>
        <w:t>L</w:t>
      </w:r>
      <w:r w:rsidRPr="00A618BB">
        <w:rPr>
          <w:rFonts w:eastAsia="Calibri"/>
          <w:b/>
          <w:bCs/>
          <w:sz w:val="20"/>
          <w:szCs w:val="20"/>
          <w:lang w:val="en-US"/>
        </w:rPr>
        <w:t>aw</w:t>
      </w:r>
    </w:p>
    <w:p w14:paraId="3BAF7A99" w14:textId="77777777" w:rsidR="008A3E71" w:rsidRPr="00996B09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 xml:space="preserve">File 8C Who is Vivienne?  </w:t>
      </w:r>
      <w:r w:rsidRPr="00996B09">
        <w:rPr>
          <w:sz w:val="20"/>
          <w:szCs w:val="20"/>
          <w:lang w:val="en-US"/>
        </w:rPr>
        <w:t>Grammar: Possessive pronouns</w:t>
      </w:r>
      <w:r>
        <w:rPr>
          <w:sz w:val="20"/>
          <w:szCs w:val="20"/>
          <w:lang w:val="en-US"/>
        </w:rPr>
        <w:t>.</w:t>
      </w:r>
      <w:r w:rsidRPr="00996B09">
        <w:rPr>
          <w:sz w:val="20"/>
          <w:szCs w:val="20"/>
          <w:lang w:val="en-US"/>
        </w:rPr>
        <w:t xml:space="preserve"> Vocabulary: adverbs of manner</w:t>
      </w:r>
      <w:r>
        <w:rPr>
          <w:sz w:val="20"/>
          <w:szCs w:val="20"/>
          <w:lang w:val="en-US"/>
        </w:rPr>
        <w:t xml:space="preserve">. </w:t>
      </w:r>
      <w:r w:rsidRPr="00996B09">
        <w:rPr>
          <w:sz w:val="20"/>
          <w:szCs w:val="20"/>
          <w:lang w:val="en-US"/>
        </w:rPr>
        <w:t xml:space="preserve"> </w:t>
      </w:r>
    </w:p>
    <w:p w14:paraId="55FF0065" w14:textId="77777777" w:rsidR="008A3E71" w:rsidRDefault="008A3E71" w:rsidP="008A3E71">
      <w:pPr>
        <w:pStyle w:val="ac"/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Listening a story</w:t>
      </w:r>
      <w:r>
        <w:rPr>
          <w:sz w:val="20"/>
          <w:szCs w:val="20"/>
          <w:lang w:val="en-US"/>
        </w:rPr>
        <w:t xml:space="preserve">. </w:t>
      </w:r>
      <w:r w:rsidRPr="00BF78D9">
        <w:rPr>
          <w:sz w:val="20"/>
          <w:szCs w:val="20"/>
          <w:lang w:val="en-US"/>
        </w:rPr>
        <w:t>Reading:  the   text on specialty: Electron shells</w:t>
      </w:r>
      <w:r>
        <w:rPr>
          <w:sz w:val="20"/>
          <w:szCs w:val="20"/>
          <w:lang w:val="en-US"/>
        </w:rPr>
        <w:t>.</w:t>
      </w:r>
    </w:p>
    <w:p w14:paraId="32BF011A" w14:textId="77777777" w:rsidR="008A3E71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File 9A Beware of the dog.</w:t>
      </w:r>
      <w:r>
        <w:rPr>
          <w:sz w:val="20"/>
          <w:szCs w:val="20"/>
          <w:lang w:val="en-US"/>
        </w:rPr>
        <w:t xml:space="preserve"> </w:t>
      </w:r>
      <w:r w:rsidRPr="00D621D3">
        <w:rPr>
          <w:sz w:val="20"/>
          <w:szCs w:val="20"/>
          <w:lang w:val="en-US"/>
        </w:rPr>
        <w:t>Grammar and vocabulary: second conditionals and animals.</w:t>
      </w:r>
      <w:r>
        <w:rPr>
          <w:sz w:val="20"/>
          <w:szCs w:val="20"/>
          <w:lang w:val="en-US"/>
        </w:rPr>
        <w:t xml:space="preserve"> </w:t>
      </w:r>
      <w:r w:rsidRPr="00D621D3">
        <w:rPr>
          <w:sz w:val="20"/>
          <w:szCs w:val="20"/>
          <w:lang w:val="en-US"/>
        </w:rPr>
        <w:t>Listening: The most dangerous animals.</w:t>
      </w:r>
      <w:r>
        <w:rPr>
          <w:sz w:val="20"/>
          <w:szCs w:val="20"/>
          <w:lang w:val="en-US"/>
        </w:rPr>
        <w:t xml:space="preserve"> </w:t>
      </w:r>
      <w:r w:rsidRPr="00D621D3">
        <w:rPr>
          <w:sz w:val="20"/>
          <w:szCs w:val="20"/>
          <w:lang w:val="en-US"/>
        </w:rPr>
        <w:t>Speaking about animals</w:t>
      </w:r>
      <w:r>
        <w:rPr>
          <w:sz w:val="20"/>
          <w:szCs w:val="20"/>
          <w:lang w:val="en-US"/>
        </w:rPr>
        <w:t>.</w:t>
      </w:r>
    </w:p>
    <w:p w14:paraId="649A1730" w14:textId="77777777" w:rsidR="008A3E71" w:rsidRPr="00D621D3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File 9B. Fear of ne</w:t>
      </w:r>
      <w:r>
        <w:rPr>
          <w:sz w:val="20"/>
          <w:szCs w:val="20"/>
          <w:lang w:val="en-US"/>
        </w:rPr>
        <w:t xml:space="preserve">t. </w:t>
      </w:r>
      <w:r w:rsidRPr="00D621D3">
        <w:rPr>
          <w:sz w:val="20"/>
          <w:szCs w:val="20"/>
          <w:lang w:val="en-US"/>
        </w:rPr>
        <w:t xml:space="preserve">Grammar and vocabulary: present perfect + for and since, words related to fear phrases with for and since </w:t>
      </w:r>
    </w:p>
    <w:p w14:paraId="067876FD" w14:textId="77777777" w:rsidR="008A3E71" w:rsidRDefault="008A3E71" w:rsidP="008A3E71">
      <w:pPr>
        <w:pStyle w:val="ac"/>
        <w:ind w:left="720"/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Listening: Phobias</w:t>
      </w:r>
      <w:r>
        <w:rPr>
          <w:sz w:val="20"/>
          <w:szCs w:val="20"/>
          <w:lang w:val="en-US"/>
        </w:rPr>
        <w:t xml:space="preserve">. </w:t>
      </w:r>
      <w:r w:rsidRPr="00BF78D9">
        <w:rPr>
          <w:sz w:val="20"/>
          <w:szCs w:val="20"/>
          <w:lang w:val="en-US"/>
        </w:rPr>
        <w:t>Reading:  the text on specialty: Classification of matter</w:t>
      </w:r>
      <w:r>
        <w:rPr>
          <w:sz w:val="20"/>
          <w:szCs w:val="20"/>
          <w:lang w:val="en-US"/>
        </w:rPr>
        <w:t>.</w:t>
      </w:r>
    </w:p>
    <w:p w14:paraId="567986A0" w14:textId="77777777" w:rsidR="008A3E71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File 9C Scream queens</w:t>
      </w:r>
      <w:r>
        <w:rPr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>Grammar and vocabulary: Present Perfect/Past. Biographies</w:t>
      </w:r>
      <w:r>
        <w:rPr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>Reading: the text on specialty: Types of mixtures.</w:t>
      </w:r>
      <w:r>
        <w:rPr>
          <w:sz w:val="20"/>
          <w:szCs w:val="20"/>
          <w:lang w:val="en-US"/>
        </w:rPr>
        <w:t xml:space="preserve"> </w:t>
      </w:r>
      <w:r w:rsidRPr="00D621D3">
        <w:rPr>
          <w:sz w:val="20"/>
          <w:szCs w:val="20"/>
          <w:lang w:val="en-US"/>
        </w:rPr>
        <w:t>Listening: Biography of a famous actor’s son</w:t>
      </w:r>
      <w:r>
        <w:rPr>
          <w:sz w:val="20"/>
          <w:szCs w:val="20"/>
          <w:lang w:val="en-US"/>
        </w:rPr>
        <w:t>.</w:t>
      </w:r>
    </w:p>
    <w:p w14:paraId="0F2E833E" w14:textId="77777777" w:rsidR="008A3E71" w:rsidRPr="00D621D3" w:rsidRDefault="008A3E71" w:rsidP="008A3E71">
      <w:pPr>
        <w:pStyle w:val="ac"/>
        <w:ind w:left="720"/>
        <w:rPr>
          <w:rFonts w:eastAsia="Calibri"/>
          <w:b/>
          <w:bCs/>
          <w:sz w:val="20"/>
          <w:szCs w:val="20"/>
          <w:lang w:val="en-US"/>
        </w:rPr>
      </w:pPr>
      <w:r>
        <w:rPr>
          <w:rFonts w:eastAsia="Calibri"/>
          <w:b/>
          <w:bCs/>
          <w:sz w:val="20"/>
          <w:szCs w:val="20"/>
        </w:rPr>
        <w:t>Модуль</w:t>
      </w:r>
      <w:r w:rsidRPr="00A618BB">
        <w:rPr>
          <w:rFonts w:eastAsia="Calibri"/>
          <w:b/>
          <w:bCs/>
          <w:sz w:val="20"/>
          <w:szCs w:val="20"/>
          <w:lang w:val="en-US"/>
        </w:rPr>
        <w:t xml:space="preserve"> </w:t>
      </w:r>
      <w:r>
        <w:rPr>
          <w:rFonts w:eastAsia="Calibri"/>
          <w:b/>
          <w:bCs/>
          <w:sz w:val="20"/>
          <w:szCs w:val="20"/>
          <w:lang w:val="en-US"/>
        </w:rPr>
        <w:t xml:space="preserve">3 </w:t>
      </w:r>
      <w:r w:rsidRPr="00A618BB">
        <w:rPr>
          <w:rFonts w:eastAsia="Calibri"/>
          <w:b/>
          <w:bCs/>
          <w:sz w:val="20"/>
          <w:szCs w:val="20"/>
          <w:lang w:val="en-US"/>
        </w:rPr>
        <w:t>International inventions</w:t>
      </w:r>
    </w:p>
    <w:p w14:paraId="066D9035" w14:textId="77777777" w:rsidR="008A3E71" w:rsidRPr="00D621D3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 xml:space="preserve">File 10 A – File 10 B   Into the net / </w:t>
      </w:r>
      <w:r w:rsidRPr="00BF78D9">
        <w:rPr>
          <w:bCs/>
          <w:sz w:val="20"/>
          <w:szCs w:val="20"/>
          <w:lang w:val="en-US"/>
        </w:rPr>
        <w:t>Early birds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 xml:space="preserve">Grammar and vocabulary: expressing movements, </w:t>
      </w:r>
      <w:r w:rsidRPr="00D621D3">
        <w:rPr>
          <w:bCs/>
          <w:sz w:val="20"/>
          <w:szCs w:val="20"/>
          <w:lang w:val="en-US"/>
        </w:rPr>
        <w:t>Word order of phrasal verbs</w:t>
      </w:r>
      <w:r w:rsidRPr="00D621D3">
        <w:rPr>
          <w:sz w:val="20"/>
          <w:szCs w:val="20"/>
          <w:lang w:val="en-US"/>
        </w:rPr>
        <w:t xml:space="preserve"> </w:t>
      </w:r>
    </w:p>
    <w:p w14:paraId="3441FAF3" w14:textId="77777777" w:rsidR="008A3E71" w:rsidRDefault="008A3E71" w:rsidP="008A3E71">
      <w:pPr>
        <w:pStyle w:val="ac"/>
        <w:rPr>
          <w:bCs/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Reading:    the text on specialty: Methods for separating mixtures</w:t>
      </w:r>
      <w:r>
        <w:rPr>
          <w:sz w:val="20"/>
          <w:szCs w:val="20"/>
          <w:lang w:val="en-US"/>
        </w:rPr>
        <w:t xml:space="preserve">. </w:t>
      </w:r>
      <w:r w:rsidRPr="00BF78D9">
        <w:rPr>
          <w:bCs/>
          <w:sz w:val="20"/>
          <w:szCs w:val="20"/>
          <w:lang w:val="en-US"/>
        </w:rPr>
        <w:t>Listening: Football commentary</w:t>
      </w:r>
      <w:r>
        <w:rPr>
          <w:bCs/>
          <w:sz w:val="20"/>
          <w:szCs w:val="20"/>
          <w:lang w:val="en-US"/>
        </w:rPr>
        <w:t xml:space="preserve">. </w:t>
      </w:r>
      <w:r w:rsidRPr="00BF78D9">
        <w:rPr>
          <w:bCs/>
          <w:sz w:val="20"/>
          <w:szCs w:val="20"/>
          <w:lang w:val="en-US"/>
        </w:rPr>
        <w:t>Speaking:  You love sport or hate it</w:t>
      </w:r>
      <w:r>
        <w:rPr>
          <w:bCs/>
          <w:sz w:val="20"/>
          <w:szCs w:val="20"/>
          <w:lang w:val="en-US"/>
        </w:rPr>
        <w:t>.</w:t>
      </w:r>
    </w:p>
    <w:p w14:paraId="624510DF" w14:textId="77777777" w:rsidR="008A3E71" w:rsidRDefault="008A3E71" w:rsidP="008A3E71">
      <w:pPr>
        <w:pStyle w:val="ac"/>
        <w:numPr>
          <w:ilvl w:val="0"/>
          <w:numId w:val="17"/>
        </w:numPr>
        <w:rPr>
          <w:bCs/>
          <w:sz w:val="20"/>
          <w:szCs w:val="20"/>
          <w:lang w:val="en-US"/>
        </w:rPr>
      </w:pPr>
      <w:r w:rsidRPr="00BF78D9">
        <w:rPr>
          <w:bCs/>
          <w:sz w:val="20"/>
          <w:szCs w:val="20"/>
          <w:lang w:val="en-US"/>
        </w:rPr>
        <w:lastRenderedPageBreak/>
        <w:t>File 10 C International inventions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 xml:space="preserve">Grammar and vocabulary: </w:t>
      </w:r>
      <w:r w:rsidRPr="00D621D3">
        <w:rPr>
          <w:sz w:val="20"/>
          <w:szCs w:val="20"/>
          <w:lang w:val="en-US"/>
        </w:rPr>
        <w:t>Passive. People from different countries</w:t>
      </w:r>
      <w:r>
        <w:rPr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>Speaking: Communication task p. 106 p. 111</w:t>
      </w:r>
      <w:r>
        <w:rPr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Reading:  the text on specialty: Distillation</w:t>
      </w:r>
      <w:r>
        <w:rPr>
          <w:bCs/>
          <w:sz w:val="20"/>
          <w:szCs w:val="20"/>
          <w:lang w:val="en-US"/>
        </w:rPr>
        <w:t>.</w:t>
      </w:r>
    </w:p>
    <w:p w14:paraId="0EA517A0" w14:textId="77777777" w:rsidR="008A3E71" w:rsidRPr="00D621D3" w:rsidRDefault="008A3E71" w:rsidP="008A3E71">
      <w:pPr>
        <w:pStyle w:val="ac"/>
        <w:numPr>
          <w:ilvl w:val="0"/>
          <w:numId w:val="17"/>
        </w:numPr>
        <w:rPr>
          <w:bCs/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 xml:space="preserve">File </w:t>
      </w:r>
      <w:r w:rsidRPr="00BF78D9">
        <w:rPr>
          <w:bCs/>
          <w:sz w:val="20"/>
          <w:szCs w:val="20"/>
          <w:lang w:val="en-US"/>
        </w:rPr>
        <w:t>11 A Ask the teacher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Grammar and vocabulary: used to /school subjects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 xml:space="preserve">Reading: the text on specialty: What is acid? </w:t>
      </w:r>
    </w:p>
    <w:p w14:paraId="6E881C14" w14:textId="77777777" w:rsidR="008A3E71" w:rsidRDefault="008A3E71" w:rsidP="008A3E71">
      <w:pPr>
        <w:pStyle w:val="ac"/>
        <w:numPr>
          <w:ilvl w:val="0"/>
          <w:numId w:val="17"/>
        </w:numPr>
        <w:rPr>
          <w:bCs/>
          <w:sz w:val="20"/>
          <w:szCs w:val="20"/>
          <w:lang w:val="en-US"/>
        </w:rPr>
      </w:pPr>
      <w:r w:rsidRPr="00BF78D9">
        <w:rPr>
          <w:bCs/>
          <w:sz w:val="20"/>
          <w:szCs w:val="20"/>
          <w:lang w:val="en-US"/>
        </w:rPr>
        <w:t>File 11 B – File 11 C   Help I can’t decide / Twinstrangers.net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Grammar and vocabulary:  might /word building, neither/either / similarities and differences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Reading: the text</w:t>
      </w:r>
      <w:r w:rsidRPr="00D621D3">
        <w:rPr>
          <w:sz w:val="20"/>
          <w:szCs w:val="20"/>
          <w:lang w:val="en-US"/>
        </w:rPr>
        <w:t xml:space="preserve"> on specialty: Arrhenius theory</w:t>
      </w:r>
      <w:r>
        <w:rPr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 xml:space="preserve">Listening: A talk: Is too much choice making us unhappy? </w:t>
      </w:r>
    </w:p>
    <w:p w14:paraId="76AA2BFD" w14:textId="77777777" w:rsidR="008A3E71" w:rsidRPr="00D621D3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 xml:space="preserve">File  12 A – 12 B    Unbelievable / Think before you speak </w:t>
      </w:r>
      <w:r>
        <w:rPr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Grammar and vocabulary: Past Perfect, Reported speech, time expression, say or tell</w:t>
      </w:r>
      <w:r>
        <w:rPr>
          <w:bCs/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Reading:</w:t>
      </w:r>
      <w:r w:rsidRPr="00D621D3">
        <w:rPr>
          <w:sz w:val="20"/>
          <w:szCs w:val="20"/>
          <w:lang w:val="en-US"/>
        </w:rPr>
        <w:t xml:space="preserve">  the text on specialty: Organic and redox reactions</w:t>
      </w:r>
      <w:r>
        <w:rPr>
          <w:sz w:val="20"/>
          <w:szCs w:val="20"/>
          <w:lang w:val="en-US"/>
        </w:rPr>
        <w:t xml:space="preserve">. </w:t>
      </w:r>
      <w:r w:rsidRPr="00D621D3">
        <w:rPr>
          <w:bCs/>
          <w:sz w:val="20"/>
          <w:szCs w:val="20"/>
          <w:lang w:val="en-US"/>
        </w:rPr>
        <w:t>Listening:  Conversation</w:t>
      </w:r>
      <w:r>
        <w:rPr>
          <w:bCs/>
          <w:sz w:val="20"/>
          <w:szCs w:val="20"/>
          <w:lang w:val="en-US"/>
        </w:rPr>
        <w:t>.</w:t>
      </w:r>
    </w:p>
    <w:p w14:paraId="74701405" w14:textId="0B68E802" w:rsidR="00656167" w:rsidRPr="008A3E71" w:rsidRDefault="008A3E71" w:rsidP="008A3E71">
      <w:pPr>
        <w:pStyle w:val="ac"/>
        <w:numPr>
          <w:ilvl w:val="0"/>
          <w:numId w:val="17"/>
        </w:numPr>
        <w:rPr>
          <w:sz w:val="20"/>
          <w:szCs w:val="20"/>
          <w:lang w:val="en-US"/>
        </w:rPr>
      </w:pPr>
      <w:r w:rsidRPr="00BF78D9">
        <w:rPr>
          <w:sz w:val="20"/>
          <w:szCs w:val="20"/>
          <w:lang w:val="en-US"/>
        </w:rPr>
        <w:t>File 12 C  The English file Quiz</w:t>
      </w:r>
      <w:r>
        <w:rPr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>Grammar: Revision of grammar and vocabulary</w:t>
      </w:r>
      <w:r>
        <w:rPr>
          <w:sz w:val="20"/>
          <w:szCs w:val="20"/>
          <w:lang w:val="en-US"/>
        </w:rPr>
        <w:t xml:space="preserve">. </w:t>
      </w:r>
      <w:r w:rsidRPr="00D621D3">
        <w:rPr>
          <w:sz w:val="20"/>
          <w:szCs w:val="20"/>
          <w:lang w:val="en-US"/>
        </w:rPr>
        <w:t>Speaking: Asking and answering questions in reported speech</w:t>
      </w:r>
      <w:r>
        <w:rPr>
          <w:sz w:val="20"/>
          <w:szCs w:val="20"/>
          <w:lang w:val="en-US"/>
        </w:rPr>
        <w:t xml:space="preserve">. </w:t>
      </w: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12A29F08" w14:textId="77777777" w:rsidR="004E233B" w:rsidRPr="00407938" w:rsidRDefault="004E233B" w:rsidP="004E233B">
      <w:pPr>
        <w:rPr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Әдебиеттер</w:t>
      </w:r>
      <w:r w:rsidRPr="00E941DF">
        <w:rPr>
          <w:b/>
          <w:bCs/>
          <w:color w:val="000000"/>
          <w:sz w:val="20"/>
          <w:szCs w:val="20"/>
          <w:lang w:val="kk-KZ"/>
        </w:rPr>
        <w:t xml:space="preserve">: </w:t>
      </w:r>
      <w:r w:rsidRPr="004D2156">
        <w:rPr>
          <w:b/>
          <w:bCs/>
          <w:color w:val="000000"/>
          <w:sz w:val="20"/>
          <w:szCs w:val="20"/>
          <w:lang w:val="kk-KZ"/>
        </w:rPr>
        <w:t>Негізгі</w:t>
      </w:r>
    </w:p>
    <w:p w14:paraId="4DB5F857" w14:textId="06A168CE" w:rsidR="008A3E71" w:rsidRPr="009D395C" w:rsidRDefault="008A3E71" w:rsidP="008A3E71">
      <w:pPr>
        <w:jc w:val="both"/>
        <w:rPr>
          <w:sz w:val="20"/>
          <w:szCs w:val="20"/>
          <w:lang w:val="en-US"/>
        </w:rPr>
      </w:pPr>
      <w:r w:rsidRPr="008A3E71">
        <w:rPr>
          <w:sz w:val="20"/>
          <w:szCs w:val="20"/>
          <w:lang w:val="en-US"/>
        </w:rPr>
        <w:t xml:space="preserve">1. </w:t>
      </w:r>
      <w:r w:rsidRPr="009D395C">
        <w:rPr>
          <w:sz w:val="20"/>
          <w:szCs w:val="20"/>
          <w:lang w:val="en-US"/>
        </w:rPr>
        <w:t xml:space="preserve">Clive </w:t>
      </w:r>
      <w:proofErr w:type="spellStart"/>
      <w:r w:rsidRPr="009D395C">
        <w:rPr>
          <w:sz w:val="20"/>
          <w:szCs w:val="20"/>
          <w:lang w:val="en-US"/>
        </w:rPr>
        <w:t>Oxenden</w:t>
      </w:r>
      <w:proofErr w:type="spellEnd"/>
      <w:r w:rsidRPr="009D395C">
        <w:rPr>
          <w:sz w:val="20"/>
          <w:szCs w:val="20"/>
          <w:lang w:val="en-US"/>
        </w:rPr>
        <w:t>, Christina Latham-Koenig. English File Student’s book. Pre-Intermediate. Oxford University Press</w:t>
      </w:r>
      <w:r>
        <w:rPr>
          <w:sz w:val="20"/>
          <w:szCs w:val="20"/>
          <w:lang w:val="en-US"/>
        </w:rPr>
        <w:t>, the 4</w:t>
      </w:r>
      <w:r w:rsidRPr="000173C7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</w:t>
      </w:r>
      <w:r w:rsidRPr="009D395C">
        <w:rPr>
          <w:sz w:val="20"/>
          <w:szCs w:val="20"/>
          <w:lang w:val="en-US"/>
        </w:rPr>
        <w:t xml:space="preserve"> 20</w:t>
      </w:r>
      <w:r>
        <w:rPr>
          <w:sz w:val="20"/>
          <w:szCs w:val="20"/>
          <w:lang w:val="en-US"/>
        </w:rPr>
        <w:t>19</w:t>
      </w:r>
      <w:r w:rsidRPr="009D395C">
        <w:rPr>
          <w:sz w:val="20"/>
          <w:szCs w:val="20"/>
          <w:lang w:val="en-US"/>
        </w:rPr>
        <w:t xml:space="preserve">  </w:t>
      </w:r>
    </w:p>
    <w:p w14:paraId="5904F526" w14:textId="77777777" w:rsidR="008A3E71" w:rsidRDefault="008A3E71" w:rsidP="008A3E7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  <w:lang w:val="en-US"/>
        </w:rPr>
      </w:pPr>
      <w:r w:rsidRPr="009D395C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. </w:t>
      </w:r>
      <w:r w:rsidRPr="009D395C">
        <w:rPr>
          <w:sz w:val="20"/>
          <w:szCs w:val="20"/>
          <w:lang w:val="en-US"/>
        </w:rPr>
        <w:t xml:space="preserve"> Clive </w:t>
      </w:r>
      <w:proofErr w:type="spellStart"/>
      <w:r w:rsidRPr="009D395C">
        <w:rPr>
          <w:sz w:val="20"/>
          <w:szCs w:val="20"/>
          <w:lang w:val="en-US"/>
        </w:rPr>
        <w:t>Oxenden</w:t>
      </w:r>
      <w:proofErr w:type="spellEnd"/>
      <w:r w:rsidRPr="009D395C">
        <w:rPr>
          <w:sz w:val="20"/>
          <w:szCs w:val="20"/>
          <w:lang w:val="en-US"/>
        </w:rPr>
        <w:t>, Christi</w:t>
      </w:r>
      <w:r>
        <w:rPr>
          <w:sz w:val="20"/>
          <w:szCs w:val="20"/>
          <w:lang w:val="en-US"/>
        </w:rPr>
        <w:t>na Latham-Koenig. English File Work</w:t>
      </w:r>
      <w:r w:rsidRPr="009D395C">
        <w:rPr>
          <w:sz w:val="20"/>
          <w:szCs w:val="20"/>
          <w:lang w:val="en-US"/>
        </w:rPr>
        <w:t>book. Pre-Intermediate. Oxford University Press</w:t>
      </w:r>
      <w:r>
        <w:rPr>
          <w:sz w:val="20"/>
          <w:szCs w:val="20"/>
          <w:lang w:val="en-US"/>
        </w:rPr>
        <w:t>, the 4</w:t>
      </w:r>
      <w:r w:rsidRPr="000173C7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 2019</w:t>
      </w:r>
    </w:p>
    <w:p w14:paraId="2E3DA0F3" w14:textId="77777777" w:rsidR="008A3E71" w:rsidRDefault="008A3E71" w:rsidP="008A3E71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 w:rsidRPr="000618F7">
        <w:rPr>
          <w:sz w:val="20"/>
          <w:szCs w:val="20"/>
          <w:lang w:val="en-US"/>
        </w:rPr>
        <w:t>3.</w:t>
      </w:r>
      <w:r w:rsidRPr="00020FF8">
        <w:rPr>
          <w:sz w:val="20"/>
          <w:szCs w:val="20"/>
          <w:lang w:val="en-US"/>
        </w:rPr>
        <w:t xml:space="preserve"> R. Murphy. English grammar in Use. Cambridge University Press. 2020</w:t>
      </w:r>
    </w:p>
    <w:p w14:paraId="0D546492" w14:textId="77777777" w:rsidR="008A3E71" w:rsidRDefault="008A3E71" w:rsidP="008A3E71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4.Tina </w:t>
      </w:r>
      <w:proofErr w:type="spellStart"/>
      <w:r>
        <w:rPr>
          <w:sz w:val="20"/>
          <w:szCs w:val="20"/>
          <w:lang w:val="en-US"/>
        </w:rPr>
        <w:t>Karlsoff</w:t>
      </w:r>
      <w:proofErr w:type="spellEnd"/>
      <w:r>
        <w:rPr>
          <w:sz w:val="20"/>
          <w:szCs w:val="20"/>
          <w:lang w:val="en-US"/>
        </w:rPr>
        <w:t xml:space="preserve"> Carver, Sandra Douglas </w:t>
      </w:r>
      <w:proofErr w:type="spellStart"/>
      <w:r>
        <w:rPr>
          <w:sz w:val="20"/>
          <w:szCs w:val="20"/>
          <w:lang w:val="en-US"/>
        </w:rPr>
        <w:t>Fotinos</w:t>
      </w:r>
      <w:proofErr w:type="spellEnd"/>
      <w:r>
        <w:rPr>
          <w:sz w:val="20"/>
          <w:szCs w:val="20"/>
          <w:lang w:val="en-US"/>
        </w:rPr>
        <w:t>, A conversation book. English in Everyday life. The 4</w:t>
      </w:r>
      <w:r w:rsidRPr="000936FE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edition, 2019. </w:t>
      </w:r>
      <w:proofErr w:type="spellStart"/>
      <w:r>
        <w:rPr>
          <w:sz w:val="20"/>
          <w:szCs w:val="20"/>
          <w:lang w:val="en-US"/>
        </w:rPr>
        <w:t>Longman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0103BA18" w14:textId="7909C9C5" w:rsidR="008A3E71" w:rsidRPr="008A3E71" w:rsidRDefault="008A3E71" w:rsidP="004E233B">
      <w:pPr>
        <w:overflowPunct w:val="0"/>
        <w:adjustRightInd w:val="0"/>
        <w:textAlignment w:val="baseline"/>
        <w:rPr>
          <w:sz w:val="20"/>
          <w:szCs w:val="20"/>
          <w:lang w:val="kk-KZ"/>
        </w:rPr>
      </w:pPr>
      <w:r w:rsidRPr="00E638E5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>. English for Chemists.</w:t>
      </w:r>
      <w:r w:rsidRPr="001C18F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Учебное пособие.</w:t>
      </w:r>
      <w:r w:rsidRPr="001C18F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Махметова</w:t>
      </w:r>
      <w:proofErr w:type="spellEnd"/>
      <w:r w:rsidRPr="001C18FC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1C18FC">
        <w:rPr>
          <w:sz w:val="20"/>
          <w:szCs w:val="20"/>
        </w:rPr>
        <w:t>.</w:t>
      </w:r>
      <w:r>
        <w:rPr>
          <w:sz w:val="20"/>
          <w:szCs w:val="20"/>
        </w:rPr>
        <w:t>М</w:t>
      </w:r>
      <w:r w:rsidRPr="001C18FC"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Луговская</w:t>
      </w:r>
      <w:proofErr w:type="spellEnd"/>
      <w:r w:rsidRPr="001C18FC">
        <w:rPr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 w:rsidRPr="001C18FC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Pr="001C18FC"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Несипбаева</w:t>
      </w:r>
      <w:proofErr w:type="spellEnd"/>
      <w:r w:rsidRPr="001C18FC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1C18FC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Pr="001C18FC"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Исабаева</w:t>
      </w:r>
      <w:proofErr w:type="spellEnd"/>
      <w:r w:rsidRPr="001C18FC">
        <w:rPr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 w:rsidRPr="001C18FC">
        <w:rPr>
          <w:sz w:val="20"/>
          <w:szCs w:val="20"/>
        </w:rPr>
        <w:t>.</w:t>
      </w:r>
      <w:r>
        <w:rPr>
          <w:sz w:val="20"/>
          <w:szCs w:val="20"/>
        </w:rPr>
        <w:t>К</w:t>
      </w:r>
      <w:r w:rsidRPr="001C18F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2023, </w:t>
      </w:r>
      <w:r>
        <w:rPr>
          <w:sz w:val="20"/>
          <w:szCs w:val="20"/>
          <w:lang w:val="kk-KZ"/>
        </w:rPr>
        <w:t>Қазақ университеті</w:t>
      </w:r>
      <w:r>
        <w:rPr>
          <w:sz w:val="20"/>
          <w:szCs w:val="20"/>
        </w:rPr>
        <w:t xml:space="preserve">, 229 с. </w:t>
      </w:r>
      <w:r>
        <w:rPr>
          <w:sz w:val="20"/>
          <w:szCs w:val="20"/>
          <w:lang w:val="kk-KZ"/>
        </w:rPr>
        <w:t xml:space="preserve"> </w:t>
      </w:r>
    </w:p>
    <w:p w14:paraId="0BCEC50C" w14:textId="6E02EB24" w:rsidR="004E233B" w:rsidRPr="00277C78" w:rsidRDefault="004E233B" w:rsidP="004E233B">
      <w:pPr>
        <w:overflowPunct w:val="0"/>
        <w:adjustRightInd w:val="0"/>
        <w:textAlignment w:val="baseline"/>
        <w:rPr>
          <w:b/>
          <w:bCs/>
          <w:sz w:val="20"/>
          <w:szCs w:val="20"/>
          <w:lang w:val="en-US"/>
        </w:rPr>
      </w:pPr>
      <w:r w:rsidRPr="00655A02">
        <w:rPr>
          <w:b/>
          <w:bCs/>
          <w:sz w:val="20"/>
          <w:szCs w:val="20"/>
          <w:lang w:val="kk-KZ"/>
        </w:rPr>
        <w:t>Қосымша</w:t>
      </w:r>
      <w:r w:rsidRPr="00277C78">
        <w:rPr>
          <w:b/>
          <w:bCs/>
          <w:sz w:val="20"/>
          <w:szCs w:val="20"/>
          <w:lang w:val="en-US"/>
        </w:rPr>
        <w:t>:</w:t>
      </w:r>
    </w:p>
    <w:p w14:paraId="166A0B12" w14:textId="77777777" w:rsidR="004E233B" w:rsidRPr="00E638E5" w:rsidRDefault="004E233B" w:rsidP="004E233B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277C78"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 xml:space="preserve">John Eastwood. Oxford practice grammar. New Edition. 2020, Oxford University Press. </w:t>
      </w:r>
    </w:p>
    <w:p w14:paraId="7D375D5E" w14:textId="77777777" w:rsidR="004E233B" w:rsidRPr="00C346B2" w:rsidRDefault="004E233B" w:rsidP="004E233B">
      <w:pPr>
        <w:overflowPunct w:val="0"/>
        <w:adjustRightInd w:val="0"/>
        <w:textAlignment w:val="baseline"/>
        <w:rPr>
          <w:sz w:val="20"/>
          <w:szCs w:val="20"/>
        </w:rPr>
      </w:pPr>
      <w:r w:rsidRPr="00277C78">
        <w:rPr>
          <w:sz w:val="20"/>
          <w:szCs w:val="20"/>
          <w:lang w:val="en-US"/>
        </w:rPr>
        <w:t>2.</w:t>
      </w:r>
      <w:r w:rsidRPr="00E638E5">
        <w:rPr>
          <w:sz w:val="20"/>
          <w:szCs w:val="20"/>
          <w:lang w:val="en-US"/>
        </w:rPr>
        <w:t>Michael Swan, David Baker. Practical English Usage. Oxford</w:t>
      </w:r>
      <w:r w:rsidRPr="00F64880">
        <w:rPr>
          <w:sz w:val="20"/>
          <w:szCs w:val="20"/>
        </w:rPr>
        <w:t xml:space="preserve"> </w:t>
      </w:r>
      <w:r w:rsidRPr="00E638E5">
        <w:rPr>
          <w:sz w:val="20"/>
          <w:szCs w:val="20"/>
          <w:lang w:val="en-US"/>
        </w:rPr>
        <w:t>University</w:t>
      </w:r>
      <w:r w:rsidRPr="00F64880">
        <w:rPr>
          <w:sz w:val="20"/>
          <w:szCs w:val="20"/>
        </w:rPr>
        <w:t xml:space="preserve"> </w:t>
      </w:r>
      <w:r w:rsidRPr="00E638E5">
        <w:rPr>
          <w:sz w:val="20"/>
          <w:szCs w:val="20"/>
          <w:lang w:val="en-US"/>
        </w:rPr>
        <w:t>Press</w:t>
      </w:r>
      <w:r w:rsidRPr="00F64880">
        <w:rPr>
          <w:sz w:val="20"/>
          <w:szCs w:val="20"/>
        </w:rPr>
        <w:t xml:space="preserve">. </w:t>
      </w:r>
      <w:r w:rsidRPr="00C346B2">
        <w:rPr>
          <w:sz w:val="20"/>
          <w:szCs w:val="20"/>
        </w:rPr>
        <w:t xml:space="preserve">2020. </w:t>
      </w:r>
    </w:p>
    <w:p w14:paraId="5005E951" w14:textId="791587FA" w:rsidR="004E233B" w:rsidRDefault="004E233B" w:rsidP="004E233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  <w:r w:rsidRPr="00407938">
        <w:rPr>
          <w:b/>
          <w:bCs/>
          <w:color w:val="000000"/>
          <w:sz w:val="20"/>
          <w:szCs w:val="20"/>
        </w:rPr>
        <w:t>Интернет</w:t>
      </w:r>
      <w:r w:rsidRPr="00C346B2">
        <w:rPr>
          <w:b/>
          <w:bCs/>
          <w:color w:val="000000"/>
          <w:sz w:val="20"/>
          <w:szCs w:val="20"/>
        </w:rPr>
        <w:t>-</w:t>
      </w:r>
      <w:r w:rsidRPr="00407938">
        <w:rPr>
          <w:b/>
          <w:bCs/>
          <w:color w:val="000000"/>
          <w:sz w:val="20"/>
          <w:szCs w:val="20"/>
        </w:rPr>
        <w:t>ресурс</w:t>
      </w:r>
      <w:r>
        <w:rPr>
          <w:b/>
          <w:bCs/>
          <w:color w:val="000000"/>
          <w:sz w:val="20"/>
          <w:szCs w:val="20"/>
          <w:lang w:val="kk-KZ"/>
        </w:rPr>
        <w:t>тар</w:t>
      </w:r>
      <w:r w:rsidRPr="00C346B2">
        <w:rPr>
          <w:b/>
          <w:bCs/>
          <w:color w:val="000000"/>
          <w:sz w:val="20"/>
          <w:szCs w:val="20"/>
        </w:rPr>
        <w:t xml:space="preserve"> </w:t>
      </w:r>
    </w:p>
    <w:p w14:paraId="28583C4B" w14:textId="746BD8F1" w:rsidR="008A3E71" w:rsidRPr="009C6B8F" w:rsidRDefault="008A3E71" w:rsidP="008A3E71">
      <w:pPr>
        <w:rPr>
          <w:b/>
          <w:color w:val="323E4F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  <w:lang w:val="en-US"/>
        </w:rPr>
        <w:t>MOOC</w:t>
      </w:r>
      <w:r w:rsidRPr="009C6B8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Английский язык и академическая подготовка </w:t>
      </w:r>
      <w:hyperlink r:id="rId5" w:history="1">
        <w:r w:rsidRPr="009C6B8F">
          <w:rPr>
            <w:rStyle w:val="aa"/>
            <w:b/>
            <w:sz w:val="20"/>
            <w:szCs w:val="20"/>
            <w:lang w:val="en-US"/>
          </w:rPr>
          <w:t>https</w:t>
        </w:r>
        <w:r w:rsidRPr="009C6B8F">
          <w:rPr>
            <w:rStyle w:val="aa"/>
            <w:b/>
            <w:sz w:val="20"/>
            <w:szCs w:val="20"/>
          </w:rPr>
          <w:t>://</w:t>
        </w:r>
        <w:r w:rsidRPr="009C6B8F">
          <w:rPr>
            <w:rStyle w:val="aa"/>
            <w:b/>
            <w:sz w:val="20"/>
            <w:szCs w:val="20"/>
            <w:lang w:val="en-US"/>
          </w:rPr>
          <w:t>www</w:t>
        </w:r>
        <w:r w:rsidRPr="009C6B8F">
          <w:rPr>
            <w:rStyle w:val="aa"/>
            <w:b/>
            <w:sz w:val="20"/>
            <w:szCs w:val="20"/>
          </w:rPr>
          <w:t>.</w:t>
        </w:r>
        <w:proofErr w:type="spellStart"/>
        <w:r w:rsidRPr="009C6B8F">
          <w:rPr>
            <w:rStyle w:val="aa"/>
            <w:b/>
            <w:sz w:val="20"/>
            <w:szCs w:val="20"/>
            <w:lang w:val="en-US"/>
          </w:rPr>
          <w:t>coursera</w:t>
        </w:r>
        <w:proofErr w:type="spellEnd"/>
        <w:r w:rsidRPr="009C6B8F">
          <w:rPr>
            <w:rStyle w:val="aa"/>
            <w:b/>
            <w:sz w:val="20"/>
            <w:szCs w:val="20"/>
          </w:rPr>
          <w:t>.</w:t>
        </w:r>
        <w:r w:rsidRPr="009C6B8F">
          <w:rPr>
            <w:rStyle w:val="aa"/>
            <w:b/>
            <w:sz w:val="20"/>
            <w:szCs w:val="20"/>
            <w:lang w:val="en-US"/>
          </w:rPr>
          <w:t>org</w:t>
        </w:r>
        <w:r w:rsidRPr="009C6B8F">
          <w:rPr>
            <w:rStyle w:val="aa"/>
            <w:b/>
            <w:sz w:val="20"/>
            <w:szCs w:val="20"/>
          </w:rPr>
          <w:t>/</w:t>
        </w:r>
        <w:r w:rsidRPr="009C6B8F">
          <w:rPr>
            <w:rStyle w:val="aa"/>
            <w:b/>
            <w:sz w:val="20"/>
            <w:szCs w:val="20"/>
            <w:lang w:val="en-US"/>
          </w:rPr>
          <w:t>learn</w:t>
        </w:r>
        <w:r w:rsidRPr="009C6B8F">
          <w:rPr>
            <w:rStyle w:val="aa"/>
            <w:b/>
            <w:sz w:val="20"/>
            <w:szCs w:val="20"/>
          </w:rPr>
          <w:t>/</w:t>
        </w:r>
        <w:proofErr w:type="spellStart"/>
        <w:r w:rsidRPr="009C6B8F">
          <w:rPr>
            <w:rStyle w:val="aa"/>
            <w:b/>
            <w:sz w:val="20"/>
            <w:szCs w:val="20"/>
            <w:lang w:val="en-US"/>
          </w:rPr>
          <w:t>glasscock</w:t>
        </w:r>
        <w:proofErr w:type="spellEnd"/>
      </w:hyperlink>
      <w:r w:rsidRPr="009C6B8F">
        <w:rPr>
          <w:b/>
          <w:color w:val="323E4F"/>
          <w:sz w:val="20"/>
          <w:szCs w:val="20"/>
        </w:rPr>
        <w:t>?</w:t>
      </w:r>
    </w:p>
    <w:p w14:paraId="5C0DD9A5" w14:textId="77777777" w:rsidR="008A3E71" w:rsidRDefault="008A3E71" w:rsidP="008A3E7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  <w:lang w:val="en-US"/>
        </w:rPr>
      </w:pPr>
      <w:r w:rsidRPr="00B35FD8">
        <w:rPr>
          <w:sz w:val="20"/>
          <w:szCs w:val="20"/>
        </w:rPr>
        <w:t xml:space="preserve">2. </w:t>
      </w:r>
      <w:r w:rsidRPr="00DA0F0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MOOC</w:t>
      </w:r>
      <w:r w:rsidRPr="00DA0F00">
        <w:rPr>
          <w:sz w:val="20"/>
          <w:szCs w:val="20"/>
        </w:rPr>
        <w:t xml:space="preserve">: </w:t>
      </w:r>
      <w:r>
        <w:rPr>
          <w:sz w:val="20"/>
          <w:szCs w:val="20"/>
          <w:lang w:val="kk-KZ"/>
        </w:rPr>
        <w:t>Грамматика английского языка.</w:t>
      </w:r>
      <w:r w:rsidRPr="0061371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Stepik</w:t>
      </w:r>
      <w:proofErr w:type="spellEnd"/>
      <w:r w:rsidRPr="00DA0F00">
        <w:rPr>
          <w:sz w:val="20"/>
          <w:szCs w:val="20"/>
        </w:rPr>
        <w:t xml:space="preserve">. </w:t>
      </w:r>
      <w:hyperlink r:id="rId6" w:history="1">
        <w:r w:rsidRPr="005E7565">
          <w:rPr>
            <w:rStyle w:val="aa"/>
            <w:sz w:val="20"/>
            <w:szCs w:val="20"/>
            <w:lang w:val="en-US"/>
          </w:rPr>
          <w:t>https</w:t>
        </w:r>
        <w:r w:rsidRPr="00906DE6">
          <w:rPr>
            <w:rStyle w:val="aa"/>
            <w:sz w:val="20"/>
            <w:szCs w:val="20"/>
            <w:lang w:val="en-US"/>
          </w:rPr>
          <w:t>://</w:t>
        </w:r>
        <w:r w:rsidRPr="005E7565">
          <w:rPr>
            <w:rStyle w:val="aa"/>
            <w:sz w:val="20"/>
            <w:szCs w:val="20"/>
            <w:lang w:val="en-US"/>
          </w:rPr>
          <w:t>stepik</w:t>
        </w:r>
        <w:r w:rsidRPr="00906DE6">
          <w:rPr>
            <w:rStyle w:val="aa"/>
            <w:sz w:val="20"/>
            <w:szCs w:val="20"/>
            <w:lang w:val="en-US"/>
          </w:rPr>
          <w:t>.</w:t>
        </w:r>
        <w:r w:rsidRPr="005E7565">
          <w:rPr>
            <w:rStyle w:val="aa"/>
            <w:sz w:val="20"/>
            <w:szCs w:val="20"/>
            <w:lang w:val="en-US"/>
          </w:rPr>
          <w:t>org</w:t>
        </w:r>
        <w:r w:rsidRPr="00906DE6">
          <w:rPr>
            <w:rStyle w:val="aa"/>
            <w:sz w:val="20"/>
            <w:szCs w:val="20"/>
            <w:lang w:val="en-US"/>
          </w:rPr>
          <w:t>/</w:t>
        </w:r>
        <w:r w:rsidRPr="005E7565">
          <w:rPr>
            <w:rStyle w:val="aa"/>
            <w:sz w:val="20"/>
            <w:szCs w:val="20"/>
            <w:lang w:val="en-US"/>
          </w:rPr>
          <w:t>course</w:t>
        </w:r>
        <w:r w:rsidRPr="00906DE6">
          <w:rPr>
            <w:rStyle w:val="aa"/>
            <w:sz w:val="20"/>
            <w:szCs w:val="20"/>
            <w:lang w:val="en-US"/>
          </w:rPr>
          <w:t>/70675/</w:t>
        </w:r>
        <w:r w:rsidRPr="005E7565">
          <w:rPr>
            <w:rStyle w:val="aa"/>
            <w:sz w:val="20"/>
            <w:szCs w:val="20"/>
            <w:lang w:val="en-US"/>
          </w:rPr>
          <w:t>syllabus</w:t>
        </w:r>
      </w:hyperlink>
    </w:p>
    <w:p w14:paraId="1A6364F6" w14:textId="77777777" w:rsidR="008A3E71" w:rsidRPr="00906DE6" w:rsidRDefault="008A3E71" w:rsidP="008A3E7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  <w:lang w:val="en-US"/>
        </w:rPr>
      </w:pPr>
      <w:r w:rsidRPr="00906DE6">
        <w:rPr>
          <w:sz w:val="20"/>
          <w:szCs w:val="20"/>
          <w:lang w:val="en-US"/>
        </w:rPr>
        <w:t>3.</w:t>
      </w:r>
      <w:r w:rsidRPr="00105550">
        <w:rPr>
          <w:sz w:val="20"/>
          <w:szCs w:val="20"/>
          <w:lang w:val="en-US"/>
        </w:rPr>
        <w:t xml:space="preserve"> MOOC: English vocabulary and pronunciation  </w:t>
      </w:r>
      <w:hyperlink r:id="rId7" w:tgtFrame="_blank" w:history="1">
        <w:r w:rsidRPr="00105550">
          <w:rPr>
            <w:rStyle w:val="aa"/>
            <w:sz w:val="20"/>
            <w:szCs w:val="20"/>
            <w:lang w:val="en-US"/>
          </w:rPr>
          <w:t>https://alison.com/course/english-vocabulary-and-pronunciation-revised</w:t>
        </w:r>
      </w:hyperlink>
    </w:p>
    <w:p w14:paraId="7224F8EC" w14:textId="77777777" w:rsidR="008A3E71" w:rsidRPr="00647D21" w:rsidRDefault="008A3E71" w:rsidP="008A3E7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lang w:val="en-US"/>
        </w:rPr>
      </w:pPr>
      <w:r w:rsidRPr="00647D21">
        <w:rPr>
          <w:sz w:val="20"/>
          <w:szCs w:val="20"/>
          <w:lang w:val="en-US"/>
        </w:rPr>
        <w:t xml:space="preserve">4. </w:t>
      </w:r>
      <w:hyperlink r:id="rId8" w:history="1">
        <w:r w:rsidRPr="00187584">
          <w:rPr>
            <w:rStyle w:val="aa"/>
            <w:sz w:val="20"/>
            <w:lang w:val="en-US"/>
          </w:rPr>
          <w:t>https</w:t>
        </w:r>
        <w:r w:rsidRPr="00647D21">
          <w:rPr>
            <w:rStyle w:val="aa"/>
            <w:sz w:val="20"/>
            <w:lang w:val="en-US"/>
          </w:rPr>
          <w:t>://</w:t>
        </w:r>
        <w:r w:rsidRPr="00187584">
          <w:rPr>
            <w:rStyle w:val="aa"/>
            <w:sz w:val="20"/>
            <w:lang w:val="en-US"/>
          </w:rPr>
          <w:t>test</w:t>
        </w:r>
        <w:r w:rsidRPr="00647D21">
          <w:rPr>
            <w:rStyle w:val="aa"/>
            <w:sz w:val="20"/>
            <w:lang w:val="en-US"/>
          </w:rPr>
          <w:t>-</w:t>
        </w:r>
        <w:r w:rsidRPr="00187584">
          <w:rPr>
            <w:rStyle w:val="aa"/>
            <w:sz w:val="20"/>
            <w:lang w:val="en-US"/>
          </w:rPr>
          <w:t>english</w:t>
        </w:r>
        <w:r w:rsidRPr="00647D21">
          <w:rPr>
            <w:rStyle w:val="aa"/>
            <w:sz w:val="20"/>
            <w:lang w:val="en-US"/>
          </w:rPr>
          <w:t>.</w:t>
        </w:r>
        <w:r w:rsidRPr="00187584">
          <w:rPr>
            <w:rStyle w:val="aa"/>
            <w:sz w:val="20"/>
            <w:lang w:val="en-US"/>
          </w:rPr>
          <w:t>com</w:t>
        </w:r>
        <w:r w:rsidRPr="00647D21">
          <w:rPr>
            <w:rStyle w:val="aa"/>
            <w:sz w:val="20"/>
            <w:lang w:val="en-US"/>
          </w:rPr>
          <w:t>/</w:t>
        </w:r>
      </w:hyperlink>
    </w:p>
    <w:p w14:paraId="0F6E617C" w14:textId="77777777" w:rsidR="008A3E71" w:rsidRPr="00BF78D9" w:rsidRDefault="008A3E71" w:rsidP="008A3E71">
      <w:pPr>
        <w:pStyle w:val="ac"/>
        <w:rPr>
          <w:sz w:val="20"/>
          <w:szCs w:val="20"/>
          <w:lang w:val="en-US"/>
        </w:rPr>
      </w:pPr>
      <w:r w:rsidRPr="00647D21">
        <w:rPr>
          <w:sz w:val="20"/>
          <w:lang w:val="en-US"/>
        </w:rPr>
        <w:t xml:space="preserve">5. </w:t>
      </w:r>
      <w:r>
        <w:fldChar w:fldCharType="begin"/>
      </w:r>
      <w:r w:rsidRPr="00647D21">
        <w:rPr>
          <w:lang w:val="en-US"/>
        </w:rPr>
        <w:instrText xml:space="preserve"> HYPERLINK "https://www.esolcourses.com/" </w:instrText>
      </w:r>
      <w:r>
        <w:fldChar w:fldCharType="separate"/>
      </w:r>
      <w:r w:rsidRPr="00647D21">
        <w:rPr>
          <w:sz w:val="20"/>
          <w:szCs w:val="20"/>
          <w:lang w:val="en-US"/>
        </w:rPr>
        <w:t xml:space="preserve"> </w:t>
      </w:r>
      <w:r w:rsidRPr="00BF78D9">
        <w:rPr>
          <w:sz w:val="20"/>
          <w:szCs w:val="20"/>
        </w:rPr>
        <w:t>МООК</w:t>
      </w:r>
      <w:r w:rsidRPr="00BF78D9">
        <w:rPr>
          <w:sz w:val="20"/>
          <w:szCs w:val="20"/>
          <w:lang w:val="en-US"/>
        </w:rPr>
        <w:t xml:space="preserve">: Common English Verbs Stepik </w:t>
      </w:r>
      <w:hyperlink r:id="rId9" w:history="1">
        <w:r w:rsidRPr="00BF78D9">
          <w:rPr>
            <w:color w:val="0563C1" w:themeColor="hyperlink"/>
            <w:sz w:val="20"/>
            <w:szCs w:val="20"/>
            <w:u w:val="single"/>
            <w:lang w:val="en-US"/>
          </w:rPr>
          <w:t>https://stepik.org/course/3124/info</w:t>
        </w:r>
      </w:hyperlink>
    </w:p>
    <w:p w14:paraId="72B8B5CD" w14:textId="33237960" w:rsidR="008A3E71" w:rsidRDefault="008A3E71" w:rsidP="008A3E71">
      <w:pPr>
        <w:rPr>
          <w:color w:val="FF0000"/>
          <w:sz w:val="20"/>
          <w:szCs w:val="20"/>
          <w:lang w:val="kk-KZ"/>
        </w:rPr>
      </w:pPr>
      <w:r>
        <w:rPr>
          <w:rStyle w:val="aa"/>
          <w:sz w:val="20"/>
        </w:rPr>
        <w:fldChar w:fldCharType="end"/>
      </w:r>
      <w:r w:rsidRPr="008A3E71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>Программ</w:t>
      </w:r>
      <w:r>
        <w:rPr>
          <w:b/>
          <w:bCs/>
          <w:color w:val="000000" w:themeColor="text1"/>
          <w:sz w:val="20"/>
          <w:szCs w:val="20"/>
          <w:lang w:val="kk-KZ"/>
        </w:rPr>
        <w:t>алық</w:t>
      </w:r>
      <w:r w:rsidRPr="00407938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b/>
          <w:bCs/>
          <w:color w:val="000000" w:themeColor="text1"/>
          <w:sz w:val="20"/>
          <w:szCs w:val="20"/>
          <w:lang w:val="kk-KZ"/>
        </w:rPr>
        <w:t>қамтамассыздандырылуы</w:t>
      </w:r>
      <w:r w:rsidRPr="00407938">
        <w:rPr>
          <w:color w:val="FF0000"/>
          <w:sz w:val="20"/>
          <w:szCs w:val="20"/>
          <w:lang w:val="kk-KZ"/>
        </w:rPr>
        <w:t xml:space="preserve"> </w:t>
      </w:r>
    </w:p>
    <w:p w14:paraId="5399ED35" w14:textId="77777777" w:rsidR="008A3E71" w:rsidRPr="0061431A" w:rsidRDefault="008A3E71" w:rsidP="008A3E71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Style w:val="aa"/>
          <w:lang w:val="en-US"/>
        </w:rPr>
      </w:pPr>
      <w:bookmarkStart w:id="1" w:name="_Hlk155796763"/>
      <w:proofErr w:type="spellStart"/>
      <w:r w:rsidRPr="00E44477">
        <w:rPr>
          <w:sz w:val="20"/>
          <w:szCs w:val="20"/>
          <w:lang w:val="en-US"/>
        </w:rPr>
        <w:t>Reverso</w:t>
      </w:r>
      <w:proofErr w:type="spellEnd"/>
      <w:r w:rsidRPr="00E44477">
        <w:rPr>
          <w:sz w:val="20"/>
          <w:szCs w:val="20"/>
          <w:lang w:val="en-US"/>
        </w:rPr>
        <w:t xml:space="preserve"> Context. </w:t>
      </w:r>
      <w:hyperlink r:id="rId10" w:history="1">
        <w:r w:rsidRPr="00E44477">
          <w:rPr>
            <w:rStyle w:val="aa"/>
            <w:sz w:val="20"/>
            <w:szCs w:val="20"/>
            <w:lang w:val="kk-KZ"/>
          </w:rPr>
          <w:t>https://context.reverso.net/</w:t>
        </w:r>
      </w:hyperlink>
    </w:p>
    <w:p w14:paraId="4A0E6A32" w14:textId="5EA3C245" w:rsidR="008A3E71" w:rsidRPr="008A3E71" w:rsidRDefault="008A3E71" w:rsidP="008A3E71">
      <w:pPr>
        <w:pStyle w:val="a5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6" w:lineRule="auto"/>
        <w:contextualSpacing/>
        <w:rPr>
          <w:lang w:val="en-US"/>
        </w:rPr>
      </w:pPr>
      <w:r w:rsidRPr="00813C13">
        <w:rPr>
          <w:rStyle w:val="aa"/>
          <w:sz w:val="20"/>
          <w:szCs w:val="20"/>
          <w:lang w:val="en-US"/>
        </w:rPr>
        <w:t xml:space="preserve">Grammar Checker </w:t>
      </w:r>
      <w:proofErr w:type="spellStart"/>
      <w:r w:rsidRPr="00813C13">
        <w:rPr>
          <w:rStyle w:val="aa"/>
          <w:sz w:val="20"/>
          <w:szCs w:val="20"/>
          <w:lang w:val="en-US"/>
        </w:rPr>
        <w:t>Quibolt</w:t>
      </w:r>
      <w:proofErr w:type="spellEnd"/>
      <w:r w:rsidRPr="00813C13">
        <w:rPr>
          <w:rStyle w:val="aa"/>
          <w:sz w:val="20"/>
          <w:szCs w:val="20"/>
          <w:lang w:val="en-US"/>
        </w:rPr>
        <w:t xml:space="preserve"> https://quillbot.com/grammar-check?utm_medium=cpc&amp;utm_source=google&amp;utm_campaign</w:t>
      </w:r>
      <w:bookmarkEnd w:id="1"/>
    </w:p>
    <w:p w14:paraId="010A095B" w14:textId="77777777" w:rsidR="008A3E71" w:rsidRPr="008A3E71" w:rsidRDefault="008A3E71" w:rsidP="006947D4">
      <w:pPr>
        <w:ind w:left="851" w:right="522"/>
        <w:jc w:val="center"/>
        <w:rPr>
          <w:sz w:val="20"/>
          <w:szCs w:val="20"/>
          <w:lang w:val="en-US"/>
        </w:rPr>
      </w:pPr>
    </w:p>
    <w:p w14:paraId="4FC1CC37" w14:textId="078E817B" w:rsidR="002E6FF2" w:rsidRPr="00F64880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F64880">
        <w:rPr>
          <w:b/>
          <w:lang w:val="en-US"/>
        </w:rPr>
        <w:t xml:space="preserve">2. </w:t>
      </w:r>
      <w:proofErr w:type="spellStart"/>
      <w:r w:rsidRPr="006947D4">
        <w:rPr>
          <w:b/>
        </w:rPr>
        <w:t>ҚОРЫТЫНДЫ</w:t>
      </w:r>
      <w:proofErr w:type="spellEnd"/>
      <w:r w:rsidRPr="00F64880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F64880">
        <w:rPr>
          <w:b/>
          <w:lang w:val="en-US"/>
        </w:rPr>
        <w:t xml:space="preserve"> </w:t>
      </w:r>
      <w:proofErr w:type="spellStart"/>
      <w:r w:rsidRPr="006947D4">
        <w:rPr>
          <w:b/>
        </w:rPr>
        <w:t>ТАПСЫРМАСЫН</w:t>
      </w:r>
      <w:proofErr w:type="spellEnd"/>
      <w:r w:rsidRPr="00F64880">
        <w:rPr>
          <w:b/>
          <w:lang w:val="en-US"/>
        </w:rPr>
        <w:t xml:space="preserve"> </w:t>
      </w:r>
      <w:proofErr w:type="spellStart"/>
      <w:r w:rsidRPr="006947D4">
        <w:rPr>
          <w:b/>
        </w:rPr>
        <w:t>ОРЫНДАУ</w:t>
      </w:r>
      <w:proofErr w:type="spellEnd"/>
      <w:r w:rsidRPr="00F64880">
        <w:rPr>
          <w:b/>
          <w:lang w:val="en-US"/>
        </w:rPr>
        <w:t xml:space="preserve"> </w:t>
      </w:r>
      <w:proofErr w:type="spellStart"/>
      <w:r w:rsidRPr="006947D4">
        <w:rPr>
          <w:b/>
        </w:rPr>
        <w:t>БОЙЫНША</w:t>
      </w:r>
      <w:proofErr w:type="spellEnd"/>
      <w:r w:rsidRPr="00F64880">
        <w:rPr>
          <w:b/>
          <w:lang w:val="en-US"/>
        </w:rPr>
        <w:t xml:space="preserve"> </w:t>
      </w:r>
      <w:proofErr w:type="spellStart"/>
      <w:r w:rsidRPr="006947D4">
        <w:rPr>
          <w:b/>
        </w:rPr>
        <w:t>ӘДІСТЕМЕЛІК</w:t>
      </w:r>
      <w:proofErr w:type="spellEnd"/>
      <w:r w:rsidRPr="00F64880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F64880">
        <w:rPr>
          <w:b/>
          <w:lang w:val="en-US"/>
        </w:rPr>
        <w:t xml:space="preserve">: </w:t>
      </w:r>
      <w:proofErr w:type="spellStart"/>
      <w:r w:rsidRPr="006947D4">
        <w:rPr>
          <w:b/>
        </w:rPr>
        <w:t>ТЕСТІЛЕУ</w:t>
      </w:r>
      <w:proofErr w:type="spellEnd"/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proofErr w:type="spellStart"/>
      <w:r w:rsidR="00A66553" w:rsidRPr="00AB7C3C">
        <w:rPr>
          <w:sz w:val="24"/>
          <w:szCs w:val="24"/>
          <w:lang w:val="en-US"/>
        </w:rPr>
        <w:t>Univer</w:t>
      </w:r>
      <w:proofErr w:type="spellEnd"/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5B298D1D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3B075D">
        <w:rPr>
          <w:sz w:val="24"/>
          <w:szCs w:val="24"/>
        </w:rPr>
        <w:t>құзырет</w:t>
      </w:r>
      <w:proofErr w:type="spellEnd"/>
      <w:r w:rsidR="002C08D7" w:rsidRPr="003B075D">
        <w:rPr>
          <w:sz w:val="24"/>
          <w:szCs w:val="24"/>
          <w:lang w:val="kk-KZ"/>
        </w:rPr>
        <w:t>тілік</w:t>
      </w:r>
      <w:proofErr w:type="spellStart"/>
      <w:r w:rsidR="00EF560D" w:rsidRPr="003B075D">
        <w:rPr>
          <w:sz w:val="24"/>
          <w:szCs w:val="24"/>
        </w:rPr>
        <w:t>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proofErr w:type="spellStart"/>
      <w:r w:rsidR="00EF560D" w:rsidRPr="00EF560D">
        <w:rPr>
          <w:b/>
        </w:rPr>
        <w:t>Емтихан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өткізу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регламенті</w:t>
      </w:r>
      <w:proofErr w:type="spellEnd"/>
      <w:r w:rsidR="00EF560D" w:rsidRPr="00EF560D">
        <w:rPr>
          <w:b/>
        </w:rPr>
        <w:t>.</w:t>
      </w:r>
    </w:p>
    <w:p w14:paraId="7FAA801E" w14:textId="3E7FB312" w:rsidR="00494E3D" w:rsidRPr="002C08D7" w:rsidRDefault="00494E3D" w:rsidP="006947D4">
      <w:pPr>
        <w:pStyle w:val="a3"/>
        <w:ind w:left="0" w:right="522"/>
        <w:jc w:val="both"/>
        <w:rPr>
          <w:lang w:val="kk-KZ"/>
        </w:rPr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2C08D7">
        <w:rPr>
          <w:b/>
          <w:lang w:val="kk-KZ"/>
        </w:rPr>
        <w:t xml:space="preserve"> </w:t>
      </w:r>
      <w:r w:rsidR="002C08D7">
        <w:t>–</w:t>
      </w:r>
      <w:bookmarkStart w:id="2" w:name="_Hlk150489030"/>
      <w:r w:rsidR="002C08D7">
        <w:rPr>
          <w:lang w:val="kk-KZ"/>
        </w:rPr>
        <w:t xml:space="preserve"> </w:t>
      </w:r>
      <w:r w:rsidR="00ED143E" w:rsidRPr="002C08D7">
        <w:rPr>
          <w:lang w:val="kk-KZ"/>
        </w:rPr>
        <w:t>емтихан</w:t>
      </w:r>
      <w:bookmarkEnd w:id="2"/>
      <w:r w:rsidR="00ED143E" w:rsidRPr="002C08D7">
        <w:rPr>
          <w:lang w:val="kk-KZ"/>
        </w:rPr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2C08D7">
        <w:rPr>
          <w:lang w:val="kk-KZ"/>
        </w:rPr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2C08D7">
        <w:rPr>
          <w:lang w:val="kk-KZ"/>
        </w:rPr>
        <w:t xml:space="preserve"> </w:t>
      </w:r>
    </w:p>
    <w:p w14:paraId="4B01FEBA" w14:textId="1829B0C0" w:rsidR="00494E3D" w:rsidRPr="003E5360" w:rsidRDefault="00494E3D" w:rsidP="006947D4">
      <w:pPr>
        <w:pStyle w:val="a3"/>
        <w:ind w:left="0" w:right="522"/>
        <w:jc w:val="both"/>
        <w:rPr>
          <w:lang w:val="kk-KZ"/>
        </w:rPr>
      </w:pPr>
      <w:r w:rsidRPr="003E5360">
        <w:rPr>
          <w:lang w:val="kk-KZ"/>
        </w:rPr>
        <w:t xml:space="preserve">2.3.2. </w:t>
      </w:r>
      <w:r w:rsidR="005F1A9E" w:rsidRPr="003E5360">
        <w:rPr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3" w:name="_Hlk150489979"/>
      <w:r w:rsidR="005F1A9E" w:rsidRPr="003E5360">
        <w:rPr>
          <w:rStyle w:val="extendedtext-short"/>
          <w:lang w:val="kk-KZ"/>
        </w:rPr>
        <w:t>Moodle</w:t>
      </w:r>
      <w:bookmarkEnd w:id="3"/>
      <w:r w:rsidR="005F1A9E" w:rsidRPr="003E5360">
        <w:rPr>
          <w:rStyle w:val="extendedtext-short"/>
          <w:lang w:val="kk-KZ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 w:rsidRPr="003E5360">
        <w:rPr>
          <w:rStyle w:val="extendedtext-short"/>
          <w:lang w:val="kk-KZ"/>
        </w:rPr>
        <w:t>(</w:t>
      </w:r>
      <w:bookmarkStart w:id="4" w:name="_Hlk150490045"/>
      <w:r w:rsidR="00CF7CE2" w:rsidRPr="003E5360">
        <w:rPr>
          <w:rStyle w:val="extendedtext-short"/>
          <w:lang w:val="kk-KZ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4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3E5360">
        <w:rPr>
          <w:lang w:val="kk-KZ"/>
        </w:rPr>
        <w:t xml:space="preserve"> </w:t>
      </w:r>
    </w:p>
    <w:p w14:paraId="2695FAEA" w14:textId="6F108204" w:rsidR="00494E3D" w:rsidRPr="003E5360" w:rsidRDefault="00494E3D" w:rsidP="006947D4">
      <w:pPr>
        <w:pStyle w:val="a3"/>
        <w:ind w:left="0" w:right="522"/>
        <w:jc w:val="both"/>
        <w:rPr>
          <w:bCs/>
          <w:lang w:val="kk-KZ"/>
        </w:rPr>
      </w:pPr>
      <w:r w:rsidRPr="003E5360">
        <w:rPr>
          <w:b/>
          <w:lang w:val="kk-KZ"/>
        </w:rPr>
        <w:t xml:space="preserve">2.3.3. </w:t>
      </w:r>
      <w:r w:rsidR="0088054E" w:rsidRPr="003E5360">
        <w:rPr>
          <w:b/>
          <w:lang w:val="kk-KZ"/>
        </w:rPr>
        <w:t xml:space="preserve">Сыртқы қызметтерде </w:t>
      </w:r>
      <w:r w:rsidR="0088054E" w:rsidRPr="003E5360">
        <w:rPr>
          <w:bCs/>
          <w:lang w:val="kk-KZ"/>
        </w:rPr>
        <w:t xml:space="preserve">(Google / Microsoft Forms, Kahoot, Quizlet және т.б.) емтихан тестілеуін өткізуге </w:t>
      </w:r>
      <w:r w:rsidR="0088054E" w:rsidRPr="00EF0476">
        <w:rPr>
          <w:b/>
          <w:bCs/>
          <w:lang w:val="kk-KZ"/>
        </w:rPr>
        <w:t>тыйым салынады.</w:t>
      </w:r>
      <w:r w:rsidR="0088054E" w:rsidRPr="003E5360">
        <w:rPr>
          <w:bCs/>
          <w:lang w:val="kk-KZ"/>
        </w:rPr>
        <w:t xml:space="preserve"> Сыртқы қызметтерді </w:t>
      </w:r>
      <w:r w:rsidR="002C08D7" w:rsidRPr="003E5360">
        <w:rPr>
          <w:bCs/>
          <w:lang w:val="kk-KZ"/>
        </w:rPr>
        <w:t>емтихан үшін емес</w:t>
      </w:r>
      <w:r w:rsidR="002C08D7">
        <w:rPr>
          <w:bCs/>
          <w:lang w:val="kk-KZ"/>
        </w:rPr>
        <w:t>,</w:t>
      </w:r>
      <w:r w:rsidR="002C08D7" w:rsidRPr="003E5360">
        <w:rPr>
          <w:bCs/>
          <w:lang w:val="kk-KZ"/>
        </w:rPr>
        <w:t xml:space="preserve"> </w:t>
      </w:r>
      <w:r w:rsidR="0088054E" w:rsidRPr="003E5360">
        <w:rPr>
          <w:bCs/>
          <w:lang w:val="kk-KZ"/>
        </w:rPr>
        <w:t>ағымдағы саба</w:t>
      </w:r>
      <w:r w:rsidR="002C08D7" w:rsidRPr="003E5360">
        <w:rPr>
          <w:bCs/>
          <w:lang w:val="kk-KZ"/>
        </w:rPr>
        <w:t>қтар кезінде пайдалануға болады</w:t>
      </w:r>
      <w:r w:rsidR="0088054E" w:rsidRPr="003E5360">
        <w:rPr>
          <w:bCs/>
          <w:lang w:val="kk-KZ"/>
        </w:rPr>
        <w:t>.</w:t>
      </w:r>
    </w:p>
    <w:p w14:paraId="4A6719F5" w14:textId="14E68784" w:rsidR="00926AF4" w:rsidRPr="003E5360" w:rsidRDefault="00594DA5" w:rsidP="00926AF4">
      <w:pPr>
        <w:ind w:right="522"/>
        <w:jc w:val="both"/>
        <w:rPr>
          <w:b/>
          <w:sz w:val="24"/>
          <w:szCs w:val="24"/>
          <w:lang w:val="kk-KZ"/>
        </w:rPr>
      </w:pPr>
      <w:r w:rsidRPr="003E5360">
        <w:rPr>
          <w:b/>
          <w:sz w:val="24"/>
          <w:szCs w:val="24"/>
          <w:lang w:val="kk-KZ"/>
        </w:rPr>
        <w:t>2.</w:t>
      </w:r>
      <w:r w:rsidR="00494E3D" w:rsidRPr="003E5360">
        <w:rPr>
          <w:b/>
          <w:sz w:val="24"/>
          <w:szCs w:val="24"/>
          <w:lang w:val="kk-KZ"/>
        </w:rPr>
        <w:t>4</w:t>
      </w:r>
      <w:r w:rsidRPr="003E5360">
        <w:rPr>
          <w:b/>
          <w:sz w:val="24"/>
          <w:szCs w:val="24"/>
          <w:lang w:val="kk-KZ"/>
        </w:rPr>
        <w:t xml:space="preserve">. </w:t>
      </w:r>
      <w:r w:rsidR="00926AF4" w:rsidRPr="003E5360">
        <w:rPr>
          <w:b/>
          <w:sz w:val="24"/>
          <w:szCs w:val="24"/>
          <w:lang w:val="kk-KZ"/>
        </w:rPr>
        <w:t>Тестілеу ұзақтығы:</w:t>
      </w:r>
    </w:p>
    <w:p w14:paraId="02E59165" w14:textId="046B7AE4" w:rsidR="002C08D7" w:rsidRPr="003E5360" w:rsidRDefault="002C08D7" w:rsidP="00926AF4">
      <w:pPr>
        <w:ind w:right="522"/>
        <w:jc w:val="both"/>
        <w:rPr>
          <w:bCs/>
          <w:sz w:val="24"/>
          <w:szCs w:val="24"/>
          <w:lang w:val="kk-KZ"/>
        </w:rPr>
      </w:pPr>
      <w:r w:rsidRPr="003E5360">
        <w:rPr>
          <w:bCs/>
          <w:sz w:val="24"/>
          <w:szCs w:val="24"/>
          <w:lang w:val="kk-KZ"/>
        </w:rPr>
        <w:t>Univer АЖ-40 сұраққа 90 минут.</w:t>
      </w:r>
    </w:p>
    <w:p w14:paraId="667A9847" w14:textId="1F0673FE" w:rsidR="004C5E06" w:rsidRPr="003E5360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  <w:lang w:val="kk-KZ"/>
        </w:rPr>
      </w:pP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2.</w:t>
      </w:r>
      <w:r w:rsidR="00494E3D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5</w:t>
      </w: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.</w:t>
      </w:r>
      <w:r w:rsidR="00CF7CE2" w:rsidRPr="003E5360">
        <w:rPr>
          <w:lang w:val="kk-KZ"/>
        </w:rPr>
        <w:t xml:space="preserve"> </w:t>
      </w:r>
      <w:r w:rsidR="00CF7CE2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Тестілеуден өтуді бақылау-</w:t>
      </w:r>
      <w:r w:rsidR="00CF7CE2" w:rsidRPr="003E5360">
        <w:rPr>
          <w:rFonts w:eastAsia="QOVFH+ArialMT"/>
          <w:color w:val="000000"/>
          <w:sz w:val="24"/>
          <w:szCs w:val="24"/>
          <w:lang w:val="kk-KZ"/>
        </w:rPr>
        <w:t>онлайн прокторинг.</w:t>
      </w:r>
    </w:p>
    <w:p w14:paraId="0830D6E7" w14:textId="667A1A52" w:rsidR="004C5E06" w:rsidRPr="00D24132" w:rsidRDefault="00054774" w:rsidP="002C08D7">
      <w:pPr>
        <w:pStyle w:val="a3"/>
        <w:ind w:left="0" w:right="522" w:firstLine="720"/>
        <w:jc w:val="both"/>
        <w:rPr>
          <w:color w:val="000000" w:themeColor="text1"/>
          <w:lang w:val="kk-KZ"/>
        </w:rPr>
      </w:pPr>
      <w:r w:rsidRPr="003E5360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t xml:space="preserve">Прокторинг технологиясы (ағылш. «proctor» </w:t>
      </w:r>
      <w:r w:rsidR="00D24132" w:rsidRPr="00AE42F4">
        <w:rPr>
          <w:color w:val="000000" w:themeColor="text1"/>
          <w:lang w:val="kk-KZ"/>
        </w:rPr>
        <w:t>- емтихан барысын бақылау). Про</w:t>
      </w:r>
      <w:r w:rsidRPr="00AE42F4">
        <w:rPr>
          <w:color w:val="000000" w:themeColor="text1"/>
          <w:lang w:val="kk-KZ"/>
        </w:rPr>
        <w:t>кторлар аудиториядағы әде</w:t>
      </w:r>
      <w:r w:rsidR="00D24132" w:rsidRPr="00AE42F4">
        <w:rPr>
          <w:color w:val="000000" w:themeColor="text1"/>
          <w:lang w:val="kk-KZ"/>
        </w:rPr>
        <w:t xml:space="preserve">ттегі емтихан сияқты, емтихан тапсырушылардың </w:t>
      </w:r>
      <w:r w:rsidRPr="00AE42F4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lastRenderedPageBreak/>
        <w:t>та</w:t>
      </w:r>
      <w:r w:rsidR="00D24132" w:rsidRPr="00AE42F4">
        <w:rPr>
          <w:color w:val="000000" w:themeColor="text1"/>
          <w:lang w:val="kk-KZ"/>
        </w:rPr>
        <w:t>псырмаларды өз бетінше орындауларын</w:t>
      </w:r>
      <w:r w:rsidRPr="00AE42F4">
        <w:rPr>
          <w:color w:val="000000" w:themeColor="text1"/>
          <w:lang w:val="kk-KZ"/>
        </w:rPr>
        <w:t xml:space="preserve"> және қос</w:t>
      </w:r>
      <w:r w:rsidR="00D24132" w:rsidRPr="00AE42F4">
        <w:rPr>
          <w:color w:val="000000" w:themeColor="text1"/>
          <w:lang w:val="kk-KZ"/>
        </w:rPr>
        <w:t>ымша материалдарды пайдаланбауларын</w:t>
      </w:r>
      <w:r w:rsidR="00D24132" w:rsidRPr="00BA50BA">
        <w:rPr>
          <w:color w:val="000000" w:themeColor="text1"/>
          <w:lang w:val="kk-KZ"/>
        </w:rPr>
        <w:t xml:space="preserve">, </w:t>
      </w:r>
      <w:r w:rsidR="00D24132" w:rsidRPr="00AE42F4">
        <w:rPr>
          <w:color w:val="000000" w:themeColor="text1"/>
          <w:lang w:val="kk-KZ"/>
        </w:rPr>
        <w:t>сынақтардан әділ өтуін бақылайды</w:t>
      </w:r>
      <w:r w:rsidRPr="00AE42F4">
        <w:rPr>
          <w:color w:val="000000" w:themeColor="text1"/>
          <w:lang w:val="kk-KZ"/>
        </w:rPr>
        <w:t>.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Веб-камера арқылы нақты уақыттағы онлайн емтиханды</w:t>
      </w:r>
      <w:r w:rsidR="00D24132">
        <w:rPr>
          <w:color w:val="000000" w:themeColor="text1"/>
          <w:lang w:val="kk-KZ"/>
        </w:rPr>
        <w:t xml:space="preserve"> маман (бетпе-бет прокторинг) </w:t>
      </w:r>
      <w:r w:rsidR="00D24132" w:rsidRPr="00BA50BA">
        <w:rPr>
          <w:color w:val="000000" w:themeColor="text1"/>
          <w:lang w:val="kk-KZ"/>
        </w:rPr>
        <w:t>да</w:t>
      </w:r>
      <w:r w:rsidRPr="00BA50BA">
        <w:rPr>
          <w:color w:val="000000" w:themeColor="text1"/>
          <w:lang w:val="kk-KZ"/>
        </w:rPr>
        <w:t>,</w:t>
      </w:r>
      <w:r w:rsidRPr="00D24132">
        <w:rPr>
          <w:color w:val="000000" w:themeColor="text1"/>
          <w:lang w:val="kk-KZ"/>
        </w:rPr>
        <w:t xml:space="preserve">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D24132">
        <w:rPr>
          <w:color w:val="000000" w:themeColor="text1"/>
          <w:lang w:val="kk-KZ"/>
        </w:rPr>
        <w:t xml:space="preserve">ның бағдарламаның ескертулері </w:t>
      </w:r>
      <w:r w:rsidR="00D24132" w:rsidRPr="00BA50BA">
        <w:rPr>
          <w:color w:val="000000" w:themeColor="text1"/>
          <w:lang w:val="kk-KZ"/>
        </w:rPr>
        <w:t>бойынша</w:t>
      </w:r>
      <w:r w:rsidRPr="00D24132">
        <w:rPr>
          <w:color w:val="000000" w:themeColor="text1"/>
          <w:lang w:val="kk-KZ"/>
        </w:rPr>
        <w:t xml:space="preserve"> бейнежазбасын адам одан әрі қарайды және </w:t>
      </w:r>
      <w:r w:rsidR="00D24132" w:rsidRPr="00BA50BA">
        <w:rPr>
          <w:color w:val="000000" w:themeColor="text1"/>
          <w:lang w:val="kk-KZ"/>
        </w:rPr>
        <w:t>тәртіп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бұзушылықтардың шынымен болған-болмағанын шешеді.</w:t>
      </w:r>
    </w:p>
    <w:p w14:paraId="54B1201A" w14:textId="01458504" w:rsidR="00594DA5" w:rsidRPr="003E5360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2.5.1. Емтиханда білім алушыларға өзімен бірге қосалқы ақпараттарды және па</w:t>
      </w:r>
      <w:r w:rsidR="00132150" w:rsidRPr="003E5360">
        <w:rPr>
          <w:sz w:val="24"/>
          <w:szCs w:val="24"/>
          <w:lang w:val="kk-KZ"/>
        </w:rPr>
        <w:t xml:space="preserve">йдаланылуы мүмкін </w:t>
      </w:r>
      <w:r w:rsidR="00132150" w:rsidRPr="00BA50BA">
        <w:rPr>
          <w:sz w:val="24"/>
          <w:szCs w:val="24"/>
          <w:lang w:val="kk-KZ"/>
        </w:rPr>
        <w:t>алдау парақтарын</w:t>
      </w:r>
      <w:r w:rsidRPr="003E5360">
        <w:rPr>
          <w:sz w:val="24"/>
          <w:szCs w:val="24"/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3E5360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2.5.2. Дәлелді себеп бо</w:t>
      </w:r>
      <w:r w:rsidR="00132150" w:rsidRPr="003E5360">
        <w:rPr>
          <w:sz w:val="24"/>
          <w:szCs w:val="24"/>
          <w:lang w:val="kk-KZ"/>
        </w:rPr>
        <w:t xml:space="preserve">лмаған жағдайда емтиханға </w:t>
      </w:r>
      <w:r w:rsidR="00132150" w:rsidRPr="00BA50BA">
        <w:rPr>
          <w:sz w:val="24"/>
          <w:szCs w:val="24"/>
          <w:lang w:val="kk-KZ"/>
        </w:rPr>
        <w:t>қатыспау</w:t>
      </w:r>
      <w:r w:rsidRPr="003E5360">
        <w:rPr>
          <w:sz w:val="24"/>
          <w:szCs w:val="24"/>
          <w:lang w:val="kk-KZ"/>
        </w:rPr>
        <w:t xml:space="preserve"> «F» бағасы ретінде бағаланады.</w:t>
      </w:r>
    </w:p>
    <w:p w14:paraId="11E871CC" w14:textId="0660F624" w:rsidR="00594DA5" w:rsidRPr="00AE42F4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AE42F4">
        <w:rPr>
          <w:sz w:val="24"/>
          <w:szCs w:val="24"/>
          <w:lang w:val="kk-KZ"/>
        </w:rPr>
        <w:t>әрі – Акт) толтырылады, пәнге</w:t>
      </w:r>
      <w:r w:rsidRPr="00AE42F4">
        <w:rPr>
          <w:sz w:val="24"/>
          <w:szCs w:val="24"/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AE42F4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BA50BA">
        <w:rPr>
          <w:sz w:val="24"/>
          <w:szCs w:val="24"/>
          <w:lang w:val="kk-KZ"/>
        </w:rPr>
        <w:t>кеңес</w:t>
      </w:r>
      <w:r w:rsidR="00132150">
        <w:rPr>
          <w:sz w:val="24"/>
          <w:szCs w:val="24"/>
          <w:lang w:val="kk-KZ"/>
        </w:rPr>
        <w:t xml:space="preserve"> </w:t>
      </w:r>
      <w:r w:rsidRPr="00AE42F4">
        <w:rPr>
          <w:sz w:val="24"/>
          <w:szCs w:val="24"/>
          <w:lang w:val="kk-KZ"/>
        </w:rPr>
        <w:t>қарауына ұсынылады.</w:t>
      </w:r>
    </w:p>
    <w:p w14:paraId="5F4F1E70" w14:textId="0EA3CBEA" w:rsidR="00594DA5" w:rsidRPr="00AE42F4" w:rsidRDefault="00132150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E42F4">
        <w:rPr>
          <w:rFonts w:ascii="Times New Roman" w:hAnsi="Times New Roman" w:cs="Times New Roman"/>
          <w:sz w:val="24"/>
          <w:szCs w:val="24"/>
          <w:lang w:val="kk-KZ"/>
        </w:rPr>
        <w:t>2.5.6. Емтихан кездеріндегі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тәртіп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 білім алушының транскриптіне 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үлгерімі туралы көрсеткіш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>енгізіледі.</w:t>
      </w:r>
    </w:p>
    <w:p w14:paraId="381697D5" w14:textId="77777777" w:rsidR="00267146" w:rsidRPr="00AE42F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4E233B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  <w:r w:rsidR="007970BA" w:rsidRPr="004E233B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4E233B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1179D28D" w:rsidR="00922B06" w:rsidRPr="004E233B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4E233B">
        <w:rPr>
          <w:sz w:val="24"/>
          <w:lang w:val="kk-KZ"/>
        </w:rPr>
        <w:t>3.1. Тестілеу уақыты аяқталғаннан кейін оқытушы</w:t>
      </w:r>
      <w:r w:rsidR="00ED6ECC" w:rsidRPr="004E233B">
        <w:rPr>
          <w:sz w:val="24"/>
          <w:lang w:val="kk-KZ"/>
        </w:rPr>
        <w:t xml:space="preserve"> білім алушылардың нәтижелерін</w:t>
      </w:r>
      <w:r w:rsidRPr="004E233B">
        <w:rPr>
          <w:sz w:val="24"/>
          <w:lang w:val="kk-KZ"/>
        </w:rPr>
        <w:t xml:space="preserve"> есеп-жиынтығын</w:t>
      </w:r>
      <w:r w:rsidR="00ED6ECC">
        <w:rPr>
          <w:sz w:val="24"/>
          <w:lang w:val="kk-KZ"/>
        </w:rPr>
        <w:t>да</w:t>
      </w:r>
      <w:r w:rsidRPr="004E233B">
        <w:rPr>
          <w:sz w:val="24"/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D440CC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  <w:lang w:val="kk-KZ"/>
        </w:rPr>
      </w:pPr>
      <w:r w:rsidRPr="004E233B">
        <w:rPr>
          <w:b/>
          <w:sz w:val="24"/>
          <w:lang w:val="kk-KZ"/>
        </w:rPr>
        <w:t xml:space="preserve">Univer-АЖ- </w:t>
      </w:r>
      <w:r w:rsidRPr="004E233B">
        <w:rPr>
          <w:bCs/>
          <w:color w:val="000000" w:themeColor="text1"/>
          <w:sz w:val="24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4E233B">
        <w:rPr>
          <w:bCs/>
          <w:color w:val="000000" w:themeColor="text1"/>
          <w:sz w:val="24"/>
          <w:lang w:val="kk-KZ"/>
        </w:rPr>
        <w:t>м алушылардың ұпайларының қойылғандығын</w:t>
      </w:r>
      <w:r w:rsidRPr="004E233B">
        <w:rPr>
          <w:bCs/>
          <w:color w:val="000000" w:themeColor="text1"/>
          <w:sz w:val="24"/>
          <w:lang w:val="kk-KZ"/>
        </w:rPr>
        <w:t xml:space="preserve"> мұқия</w:t>
      </w:r>
      <w:r w:rsidR="00ED6ECC" w:rsidRPr="004E233B">
        <w:rPr>
          <w:bCs/>
          <w:color w:val="000000" w:themeColor="text1"/>
          <w:sz w:val="24"/>
          <w:lang w:val="kk-KZ"/>
        </w:rPr>
        <w:t xml:space="preserve">т тексеріңіз. Ұпайлардың толық қойылғандығын </w:t>
      </w:r>
      <w:r w:rsidRPr="004E233B">
        <w:rPr>
          <w:bCs/>
          <w:color w:val="000000" w:themeColor="text1"/>
          <w:sz w:val="24"/>
          <w:lang w:val="kk-KZ"/>
        </w:rPr>
        <w:t>тексермей</w:t>
      </w:r>
      <w:r w:rsidR="00ED6ECC">
        <w:rPr>
          <w:bCs/>
          <w:color w:val="000000" w:themeColor="text1"/>
          <w:sz w:val="24"/>
          <w:lang w:val="kk-KZ"/>
        </w:rPr>
        <w:t>,</w:t>
      </w:r>
      <w:r w:rsidR="00ED6ECC" w:rsidRPr="004E233B">
        <w:rPr>
          <w:bCs/>
          <w:color w:val="000000" w:themeColor="text1"/>
          <w:sz w:val="24"/>
          <w:lang w:val="kk-KZ"/>
        </w:rPr>
        <w:t xml:space="preserve"> мәлімдемені сақтамаңыз! </w:t>
      </w:r>
      <w:r w:rsidR="00ED6ECC" w:rsidRPr="00BA50BA">
        <w:rPr>
          <w:bCs/>
          <w:color w:val="000000" w:themeColor="text1"/>
          <w:sz w:val="24"/>
          <w:lang w:val="kk-KZ"/>
        </w:rPr>
        <w:t>Т</w:t>
      </w:r>
      <w:r w:rsidRPr="00D440CC">
        <w:rPr>
          <w:bCs/>
          <w:color w:val="000000" w:themeColor="text1"/>
          <w:sz w:val="24"/>
          <w:lang w:val="kk-KZ"/>
        </w:rPr>
        <w:t xml:space="preserve">ексерілген </w:t>
      </w:r>
      <w:r w:rsidR="00ED6ECC" w:rsidRPr="00BA50BA">
        <w:rPr>
          <w:bCs/>
          <w:color w:val="000000" w:themeColor="text1"/>
          <w:sz w:val="24"/>
          <w:lang w:val="kk-KZ"/>
        </w:rPr>
        <w:t>тізімдемені</w:t>
      </w:r>
      <w:r w:rsidRPr="00D440CC">
        <w:rPr>
          <w:bCs/>
          <w:color w:val="000000" w:themeColor="text1"/>
          <w:sz w:val="24"/>
          <w:lang w:val="kk-KZ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сақтау керек</w:t>
      </w:r>
      <w:r w:rsidRPr="00D440CC">
        <w:rPr>
          <w:bCs/>
          <w:color w:val="000000" w:themeColor="text1"/>
          <w:sz w:val="24"/>
          <w:lang w:val="kk-KZ"/>
        </w:rPr>
        <w:t>.</w:t>
      </w:r>
    </w:p>
    <w:p w14:paraId="021AB4E2" w14:textId="4A808B26" w:rsidR="00503D91" w:rsidRPr="00B57D04" w:rsidRDefault="00814AAA" w:rsidP="00220905">
      <w:pPr>
        <w:pStyle w:val="a3"/>
        <w:ind w:left="0" w:firstLine="720"/>
        <w:jc w:val="both"/>
        <w:rPr>
          <w:bCs/>
          <w:color w:val="000000" w:themeColor="text1"/>
          <w:szCs w:val="22"/>
          <w:lang w:val="kk-KZ"/>
        </w:rPr>
      </w:pPr>
      <w:r w:rsidRPr="00BA50BA">
        <w:rPr>
          <w:bCs/>
          <w:color w:val="000000" w:themeColor="text1"/>
          <w:szCs w:val="22"/>
          <w:lang w:val="kk-KZ"/>
        </w:rPr>
        <w:t xml:space="preserve">Тестілеу аяқталғаннан кейін </w:t>
      </w:r>
      <w:r w:rsidR="00D46F3F" w:rsidRPr="00D440CC">
        <w:rPr>
          <w:bCs/>
          <w:color w:val="000000" w:themeColor="text1"/>
          <w:szCs w:val="22"/>
          <w:lang w:val="kk-KZ"/>
        </w:rPr>
        <w:t>алынған</w:t>
      </w:r>
      <w:r w:rsidRPr="00D440CC">
        <w:rPr>
          <w:bCs/>
          <w:color w:val="000000" w:themeColor="text1"/>
          <w:szCs w:val="22"/>
          <w:lang w:val="kk-KZ"/>
        </w:rPr>
        <w:t xml:space="preserve"> балл </w:t>
      </w:r>
      <w:r w:rsidR="00D46F3F" w:rsidRPr="00D440CC">
        <w:rPr>
          <w:bCs/>
          <w:color w:val="000000" w:themeColor="text1"/>
          <w:szCs w:val="22"/>
          <w:lang w:val="kk-KZ"/>
        </w:rPr>
        <w:t>бірден «Тест» элементі үшін</w:t>
      </w:r>
      <w:r w:rsidRPr="00BA50BA">
        <w:rPr>
          <w:bCs/>
          <w:color w:val="000000" w:themeColor="text1"/>
          <w:szCs w:val="22"/>
          <w:lang w:val="kk-KZ"/>
        </w:rPr>
        <w:t xml:space="preserve"> құрылған</w:t>
      </w:r>
      <w:r w:rsidR="00D46F3F" w:rsidRPr="00D440CC">
        <w:rPr>
          <w:bCs/>
          <w:color w:val="000000" w:themeColor="text1"/>
          <w:szCs w:val="22"/>
          <w:lang w:val="kk-KZ"/>
        </w:rPr>
        <w:t xml:space="preserve"> </w:t>
      </w:r>
      <w:r w:rsidR="00220905" w:rsidRPr="00BA50BA">
        <w:rPr>
          <w:b/>
          <w:bCs/>
          <w:color w:val="000000" w:themeColor="text1"/>
          <w:szCs w:val="22"/>
          <w:lang w:val="kk-KZ"/>
        </w:rPr>
        <w:t>ҚОЖ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</w:t>
      </w:r>
      <w:r w:rsidR="00D46F3F" w:rsidRPr="00D440CC">
        <w:rPr>
          <w:b/>
          <w:bCs/>
          <w:color w:val="000000" w:themeColor="text1"/>
          <w:szCs w:val="22"/>
          <w:lang w:val="kk-KZ"/>
        </w:rPr>
        <w:t>Moodle</w:t>
      </w:r>
      <w:r w:rsidR="00D46F3F" w:rsidRPr="00D440CC">
        <w:rPr>
          <w:bCs/>
          <w:color w:val="000000" w:themeColor="text1"/>
          <w:szCs w:val="22"/>
          <w:lang w:val="kk-KZ"/>
        </w:rPr>
        <w:t xml:space="preserve"> </w:t>
      </w:r>
      <w:r w:rsidR="006673B9" w:rsidRPr="00BA50BA">
        <w:rPr>
          <w:rStyle w:val="extendedtext-short"/>
          <w:lang w:val="kk-KZ"/>
        </w:rPr>
        <w:t xml:space="preserve">(қашықтықтан оқыту жүйесі) </w:t>
      </w:r>
      <w:r w:rsidR="00D46F3F" w:rsidRPr="00D440CC">
        <w:rPr>
          <w:bCs/>
          <w:color w:val="000000" w:themeColor="text1"/>
          <w:szCs w:val="22"/>
          <w:lang w:val="kk-KZ"/>
        </w:rPr>
        <w:t>жүйесінің бағалау журналында көрсетіледі. Оқытушы ұпай</w:t>
      </w:r>
      <w:r w:rsidR="00220905" w:rsidRPr="00D440CC">
        <w:rPr>
          <w:bCs/>
          <w:color w:val="000000" w:themeColor="text1"/>
          <w:szCs w:val="22"/>
          <w:lang w:val="kk-KZ"/>
        </w:rPr>
        <w:t>ларды Univer АЖ аттестаттау тізімдемесіне  қолмен қоюы</w:t>
      </w:r>
      <w:r w:rsidR="00B57D04" w:rsidRPr="00D440CC">
        <w:rPr>
          <w:bCs/>
          <w:color w:val="000000" w:themeColor="text1"/>
          <w:szCs w:val="22"/>
          <w:lang w:val="kk-KZ"/>
        </w:rPr>
        <w:t xml:space="preserve"> қажет</w:t>
      </w:r>
      <w:r w:rsidR="00D46F3F" w:rsidRPr="00D440CC">
        <w:rPr>
          <w:bCs/>
          <w:color w:val="000000" w:themeColor="text1"/>
          <w:szCs w:val="22"/>
          <w:lang w:val="kk-KZ"/>
        </w:rPr>
        <w:t>. Сақтау алдында барлық білі</w:t>
      </w:r>
      <w:r w:rsidR="00220905" w:rsidRPr="00D440CC">
        <w:rPr>
          <w:bCs/>
          <w:color w:val="000000" w:themeColor="text1"/>
          <w:szCs w:val="22"/>
          <w:lang w:val="kk-KZ"/>
        </w:rPr>
        <w:t xml:space="preserve">м алушылардың ұпайларының </w:t>
      </w:r>
      <w:r w:rsidR="00220905" w:rsidRPr="00BA50BA">
        <w:rPr>
          <w:bCs/>
          <w:color w:val="000000" w:themeColor="text1"/>
          <w:szCs w:val="22"/>
          <w:lang w:val="kk-KZ"/>
        </w:rPr>
        <w:t>қойылғандығын</w:t>
      </w:r>
      <w:r w:rsidR="00D46F3F" w:rsidRPr="00D440CC">
        <w:rPr>
          <w:bCs/>
          <w:color w:val="000000" w:themeColor="text1"/>
          <w:szCs w:val="22"/>
          <w:lang w:val="kk-KZ"/>
        </w:rPr>
        <w:t xml:space="preserve"> мұқият тек</w:t>
      </w:r>
      <w:r w:rsidR="00B57D04" w:rsidRPr="00D440CC">
        <w:rPr>
          <w:bCs/>
          <w:color w:val="000000" w:themeColor="text1"/>
          <w:szCs w:val="22"/>
          <w:lang w:val="kk-KZ"/>
        </w:rPr>
        <w:t>серу қажет</w:t>
      </w:r>
      <w:r w:rsidR="00D46F3F" w:rsidRPr="00D440CC">
        <w:rPr>
          <w:bCs/>
          <w:color w:val="000000" w:themeColor="text1"/>
          <w:szCs w:val="22"/>
          <w:lang w:val="kk-KZ"/>
        </w:rPr>
        <w:t>. Ұпайларды</w:t>
      </w:r>
      <w:r w:rsidR="00220905" w:rsidRPr="00BA50BA">
        <w:rPr>
          <w:bCs/>
          <w:color w:val="000000" w:themeColor="text1"/>
          <w:szCs w:val="22"/>
          <w:lang w:val="kk-KZ"/>
        </w:rPr>
        <w:t>ң</w:t>
      </w:r>
      <w:r w:rsidR="00220905" w:rsidRPr="00D440CC">
        <w:rPr>
          <w:bCs/>
          <w:color w:val="000000" w:themeColor="text1"/>
          <w:szCs w:val="22"/>
          <w:lang w:val="kk-KZ"/>
        </w:rPr>
        <w:t xml:space="preserve"> толтырылуын толық тексермей тізім</w:t>
      </w:r>
      <w:r w:rsidR="00D46F3F" w:rsidRPr="00D440CC">
        <w:rPr>
          <w:bCs/>
          <w:color w:val="000000" w:themeColor="text1"/>
          <w:szCs w:val="22"/>
          <w:lang w:val="kk-KZ"/>
        </w:rPr>
        <w:t>деме</w:t>
      </w:r>
      <w:r w:rsidR="00220905" w:rsidRPr="00BA50BA">
        <w:rPr>
          <w:bCs/>
          <w:color w:val="000000" w:themeColor="text1"/>
          <w:szCs w:val="22"/>
          <w:lang w:val="kk-KZ"/>
        </w:rPr>
        <w:t>ні</w:t>
      </w:r>
      <w:r w:rsidR="00220905" w:rsidRPr="00D440CC">
        <w:rPr>
          <w:bCs/>
          <w:color w:val="000000" w:themeColor="text1"/>
          <w:szCs w:val="22"/>
          <w:lang w:val="kk-KZ"/>
        </w:rPr>
        <w:t xml:space="preserve"> сақтамау керек</w:t>
      </w:r>
      <w:r w:rsidR="00D46F3F" w:rsidRPr="00D440CC">
        <w:rPr>
          <w:bCs/>
          <w:color w:val="000000" w:themeColor="text1"/>
          <w:szCs w:val="22"/>
          <w:lang w:val="kk-KZ"/>
        </w:rPr>
        <w:t>!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Тексерілген тізім</w:t>
      </w:r>
      <w:r w:rsidR="00B57D04" w:rsidRPr="00BA50BA">
        <w:rPr>
          <w:bCs/>
          <w:color w:val="000000" w:themeColor="text1"/>
          <w:szCs w:val="22"/>
          <w:lang w:val="kk-KZ"/>
        </w:rPr>
        <w:t>демені сақтау қажет</w:t>
      </w:r>
      <w:r w:rsidR="00D46F3F" w:rsidRPr="00BA50BA">
        <w:rPr>
          <w:bCs/>
          <w:color w:val="000000" w:themeColor="text1"/>
          <w:szCs w:val="22"/>
          <w:lang w:val="kk-KZ"/>
        </w:rPr>
        <w:t>.</w:t>
      </w:r>
    </w:p>
    <w:p w14:paraId="5599E564" w14:textId="6EF362F1" w:rsidR="00503D91" w:rsidRPr="00601666" w:rsidRDefault="00220905" w:rsidP="00220905">
      <w:pPr>
        <w:pStyle w:val="a3"/>
        <w:ind w:left="0" w:firstLine="720"/>
        <w:jc w:val="both"/>
        <w:rPr>
          <w:lang w:val="kk-KZ"/>
        </w:rPr>
      </w:pPr>
      <w:r w:rsidRPr="00B57D04">
        <w:rPr>
          <w:lang w:val="kk-KZ"/>
        </w:rPr>
        <w:t>НАЗАР АУДАРЫҢЫЗ</w:t>
      </w:r>
      <w:r w:rsidR="00503D91" w:rsidRPr="00B57D04">
        <w:rPr>
          <w:lang w:val="kk-KZ"/>
        </w:rPr>
        <w:t xml:space="preserve">. </w:t>
      </w:r>
      <w:r w:rsidR="0051520D" w:rsidRPr="00B57D04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B57D04">
        <w:rPr>
          <w:b/>
          <w:bCs/>
          <w:color w:val="FF0000"/>
          <w:szCs w:val="22"/>
          <w:lang w:val="kk-KZ"/>
        </w:rPr>
        <w:t xml:space="preserve"> </w:t>
      </w:r>
      <w:r w:rsidR="00503D91" w:rsidRPr="00B57D04">
        <w:rPr>
          <w:lang w:val="kk-KZ"/>
        </w:rPr>
        <w:t>-д</w:t>
      </w:r>
      <w:r w:rsidR="0051520D">
        <w:rPr>
          <w:lang w:val="kk-KZ"/>
        </w:rPr>
        <w:t>е</w:t>
      </w:r>
      <w:r w:rsidR="00503D91" w:rsidRPr="00B57D04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B57D04">
        <w:rPr>
          <w:lang w:val="kk-KZ"/>
        </w:rPr>
        <w:t xml:space="preserve">оқытушы </w:t>
      </w:r>
      <w:r w:rsidR="005D456A">
        <w:rPr>
          <w:lang w:val="kk-KZ"/>
        </w:rPr>
        <w:t>АжЦИК (Академиялық және цифрлық инноваци</w:t>
      </w:r>
      <w:r w:rsidR="005344BD">
        <w:rPr>
          <w:lang w:val="kk-KZ"/>
        </w:rPr>
        <w:t>ялар кеңсесі</w:t>
      </w:r>
      <w:r w:rsidR="005D456A">
        <w:rPr>
          <w:lang w:val="kk-KZ"/>
        </w:rPr>
        <w:t>)</w:t>
      </w:r>
      <w:r w:rsidR="00B57D04" w:rsidRPr="00B57D04">
        <w:rPr>
          <w:lang w:val="kk-KZ"/>
        </w:rPr>
        <w:t xml:space="preserve"> мамандарына жүгіну</w:t>
      </w:r>
      <w:r w:rsidR="00503D91" w:rsidRPr="00B57D04">
        <w:rPr>
          <w:lang w:val="kk-KZ"/>
        </w:rPr>
        <w:t xml:space="preserve"> қажет.</w:t>
      </w:r>
      <w:r w:rsidR="00601666">
        <w:rPr>
          <w:lang w:val="kk-KZ"/>
        </w:rPr>
        <w:t xml:space="preserve"> </w:t>
      </w:r>
      <w:r w:rsidR="00601666" w:rsidRPr="00BA50BA">
        <w:rPr>
          <w:lang w:val="kk-KZ"/>
        </w:rPr>
        <w:t>Білім алушылардың өз бетінше</w:t>
      </w:r>
      <w:r w:rsidR="00503D91" w:rsidRPr="00BA50BA">
        <w:rPr>
          <w:lang w:val="kk-KZ"/>
        </w:rPr>
        <w:t xml:space="preserve"> </w:t>
      </w:r>
      <w:r w:rsidR="0051520D" w:rsidRPr="00BA50BA">
        <w:rPr>
          <w:rStyle w:val="extendedtext-short"/>
          <w:lang w:val="kk-KZ"/>
        </w:rPr>
        <w:t>Moodle ҚОЖ</w:t>
      </w:r>
      <w:r w:rsidR="006673B9" w:rsidRPr="00BA50BA">
        <w:rPr>
          <w:rStyle w:val="extendedtext-short"/>
          <w:lang w:val="kk-KZ"/>
        </w:rPr>
        <w:t xml:space="preserve"> (қашықтықтан оқыту жүйесі)</w:t>
      </w:r>
      <w:r w:rsidR="0051520D" w:rsidRPr="00BA50BA">
        <w:rPr>
          <w:b/>
          <w:bCs/>
          <w:color w:val="FF0000"/>
          <w:szCs w:val="22"/>
          <w:lang w:val="kk-KZ"/>
        </w:rPr>
        <w:t xml:space="preserve"> </w:t>
      </w:r>
      <w:r w:rsidR="00503D91" w:rsidRPr="00BA50BA">
        <w:rPr>
          <w:lang w:val="kk-KZ"/>
        </w:rPr>
        <w:t>-д</w:t>
      </w:r>
      <w:r w:rsidR="0051520D" w:rsidRPr="00BA50BA">
        <w:rPr>
          <w:lang w:val="kk-KZ"/>
        </w:rPr>
        <w:t>е</w:t>
      </w:r>
      <w:r w:rsidR="00503D91" w:rsidRPr="00BA50BA">
        <w:rPr>
          <w:lang w:val="kk-KZ"/>
        </w:rPr>
        <w:t xml:space="preserve"> тест</w:t>
      </w:r>
      <w:r w:rsidR="00601666" w:rsidRPr="00BA50BA">
        <w:rPr>
          <w:lang w:val="kk-KZ"/>
        </w:rPr>
        <w:t>ті ашуын</w:t>
      </w:r>
      <w:r w:rsidR="00503D91" w:rsidRPr="00BA50BA">
        <w:rPr>
          <w:lang w:val="kk-KZ"/>
        </w:rPr>
        <w:t>а және</w:t>
      </w:r>
      <w:r w:rsidR="00601666" w:rsidRPr="00BA50BA">
        <w:rPr>
          <w:lang w:val="kk-KZ"/>
        </w:rPr>
        <w:t xml:space="preserve"> түзетуге/түсініктеме беруіне</w:t>
      </w:r>
      <w:r w:rsidR="00503D91" w:rsidRPr="00BA50BA">
        <w:rPr>
          <w:lang w:val="kk-KZ"/>
        </w:rPr>
        <w:t xml:space="preserve"> тыйым салынады.</w:t>
      </w:r>
    </w:p>
    <w:p w14:paraId="0C021C61" w14:textId="355CF289" w:rsidR="00503D91" w:rsidRPr="00601666" w:rsidRDefault="00601666" w:rsidP="00601666">
      <w:pPr>
        <w:pStyle w:val="a3"/>
        <w:ind w:left="851" w:hanging="851"/>
        <w:jc w:val="both"/>
        <w:rPr>
          <w:lang w:val="kk-KZ"/>
        </w:rPr>
      </w:pPr>
      <w:r w:rsidRPr="00601666">
        <w:rPr>
          <w:lang w:val="kk-KZ"/>
        </w:rPr>
        <w:t>Ұпайларды қою уақыты –</w:t>
      </w:r>
      <w:r>
        <w:rPr>
          <w:lang w:val="kk-KZ"/>
        </w:rPr>
        <w:t xml:space="preserve"> </w:t>
      </w:r>
      <w:r w:rsidR="00503D91" w:rsidRPr="00601666">
        <w:rPr>
          <w:lang w:val="kk-KZ"/>
        </w:rPr>
        <w:t>48 сағатқа дейін.</w:t>
      </w:r>
    </w:p>
    <w:p w14:paraId="480760B2" w14:textId="609DC041" w:rsidR="00503D91" w:rsidRPr="00601666" w:rsidRDefault="00214818" w:rsidP="00214818">
      <w:pPr>
        <w:pStyle w:val="a3"/>
        <w:ind w:left="0"/>
        <w:jc w:val="both"/>
        <w:rPr>
          <w:lang w:val="kk-KZ"/>
        </w:rPr>
      </w:pPr>
      <w:r w:rsidRPr="00601666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601666">
        <w:rPr>
          <w:lang w:val="kk-KZ"/>
        </w:rPr>
        <w:t>шеші</w:t>
      </w:r>
      <w:r w:rsidR="00601666">
        <w:rPr>
          <w:lang w:val="kk-KZ"/>
        </w:rPr>
        <w:t xml:space="preserve">мі бойынша ұзақтығы </w:t>
      </w:r>
      <w:r w:rsidR="00601666" w:rsidRPr="00601666">
        <w:rPr>
          <w:lang w:val="kk-KZ"/>
        </w:rPr>
        <w:t xml:space="preserve"> қайта қаралуы</w:t>
      </w:r>
      <w:r w:rsidR="00503D91" w:rsidRPr="00601666">
        <w:rPr>
          <w:lang w:val="kk-KZ"/>
        </w:rPr>
        <w:t xml:space="preserve"> мүмкін.</w:t>
      </w:r>
    </w:p>
    <w:p w14:paraId="2D36D2D1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60B7FB14" w:rsidR="00922B06" w:rsidRPr="008A3E71" w:rsidRDefault="008A3E71" w:rsidP="008A3E71">
      <w:pPr>
        <w:rPr>
          <w:b/>
          <w:bCs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601666" w:rsidRPr="008A3E71">
        <w:rPr>
          <w:b/>
          <w:bCs/>
          <w:sz w:val="24"/>
          <w:szCs w:val="24"/>
          <w:lang w:val="kk-KZ"/>
        </w:rPr>
        <w:t>Дәріс</w:t>
      </w:r>
      <w:r w:rsidR="00506B8C" w:rsidRPr="008A3E71">
        <w:rPr>
          <w:b/>
          <w:bCs/>
          <w:sz w:val="24"/>
          <w:szCs w:val="24"/>
          <w:lang w:val="kk-KZ"/>
        </w:rPr>
        <w:t>кер</w:t>
      </w:r>
      <w:r w:rsidR="00922B06" w:rsidRPr="008A3E71">
        <w:rPr>
          <w:b/>
          <w:bCs/>
          <w:sz w:val="24"/>
          <w:szCs w:val="24"/>
        </w:rPr>
        <w:t xml:space="preserve">                   </w:t>
      </w:r>
      <w:r w:rsidR="00601666" w:rsidRPr="008A3E71">
        <w:rPr>
          <w:b/>
          <w:bCs/>
          <w:sz w:val="24"/>
          <w:szCs w:val="24"/>
          <w:lang w:val="kk-KZ"/>
        </w:rPr>
        <w:t xml:space="preserve">     </w:t>
      </w:r>
      <w:r w:rsidR="00922B06" w:rsidRPr="008A3E71">
        <w:rPr>
          <w:b/>
          <w:bCs/>
          <w:sz w:val="24"/>
          <w:szCs w:val="24"/>
        </w:rPr>
        <w:t xml:space="preserve">                    </w:t>
      </w:r>
      <w:r w:rsidR="00CC71DD" w:rsidRPr="00CC71DD">
        <w:rPr>
          <w:b/>
          <w:kern w:val="32"/>
          <w:sz w:val="24"/>
          <w:szCs w:val="24"/>
          <w:lang w:val="kk-KZ" w:eastAsia="ru-RU"/>
        </w:rPr>
        <w:t>Ш.С. Дуйсенбаева</w:t>
      </w:r>
      <w:r w:rsidR="004E233B" w:rsidRPr="00CC71DD">
        <w:rPr>
          <w:b/>
          <w:sz w:val="24"/>
          <w:szCs w:val="24"/>
          <w:lang w:val="kk-KZ"/>
        </w:rPr>
        <w:t xml:space="preserve"> </w:t>
      </w:r>
      <w:r w:rsidR="00922B06" w:rsidRPr="00CC71DD">
        <w:rPr>
          <w:b/>
          <w:sz w:val="24"/>
          <w:szCs w:val="24"/>
        </w:rPr>
        <w:t xml:space="preserve">      </w:t>
      </w:r>
      <w:r w:rsidR="00922B06" w:rsidRPr="008A3E71">
        <w:rPr>
          <w:b/>
          <w:bCs/>
          <w:sz w:val="24"/>
          <w:szCs w:val="24"/>
        </w:rPr>
        <w:t xml:space="preserve">         </w:t>
      </w:r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9765EE"/>
    <w:multiLevelType w:val="hybridMultilevel"/>
    <w:tmpl w:val="320672FA"/>
    <w:lvl w:ilvl="0" w:tplc="42E47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7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0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1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1EA3F55"/>
    <w:multiLevelType w:val="hybridMultilevel"/>
    <w:tmpl w:val="2BA02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6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26839817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11389860">
    <w:abstractNumId w:val="10"/>
  </w:num>
  <w:num w:numId="3" w16cid:durableId="14066117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19399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01864912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5558470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99982280">
    <w:abstractNumId w:val="9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65061311">
    <w:abstractNumId w:val="12"/>
  </w:num>
  <w:num w:numId="9" w16cid:durableId="1226525597">
    <w:abstractNumId w:val="16"/>
  </w:num>
  <w:num w:numId="10" w16cid:durableId="959261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0079989">
    <w:abstractNumId w:val="5"/>
  </w:num>
  <w:num w:numId="12" w16cid:durableId="513959339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8187421">
    <w:abstractNumId w:val="14"/>
  </w:num>
  <w:num w:numId="14" w16cid:durableId="1479572424">
    <w:abstractNumId w:val="1"/>
  </w:num>
  <w:num w:numId="15" w16cid:durableId="1095831748">
    <w:abstractNumId w:val="7"/>
  </w:num>
  <w:num w:numId="16" w16cid:durableId="9568668">
    <w:abstractNumId w:val="0"/>
  </w:num>
  <w:num w:numId="17" w16cid:durableId="476579554">
    <w:abstractNumId w:val="2"/>
  </w:num>
  <w:num w:numId="18" w16cid:durableId="1600916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C"/>
    <w:rsid w:val="000D65FA"/>
    <w:rsid w:val="00102A7D"/>
    <w:rsid w:val="00102E13"/>
    <w:rsid w:val="00104B11"/>
    <w:rsid w:val="001163B2"/>
    <w:rsid w:val="001173CD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2B5D"/>
    <w:rsid w:val="003322CD"/>
    <w:rsid w:val="00333ACD"/>
    <w:rsid w:val="00341604"/>
    <w:rsid w:val="003640B9"/>
    <w:rsid w:val="003B075D"/>
    <w:rsid w:val="003B5D08"/>
    <w:rsid w:val="003C18D3"/>
    <w:rsid w:val="003C6EC5"/>
    <w:rsid w:val="003D01FB"/>
    <w:rsid w:val="003E045D"/>
    <w:rsid w:val="003E48F9"/>
    <w:rsid w:val="003E5360"/>
    <w:rsid w:val="003E73B4"/>
    <w:rsid w:val="003E7D5B"/>
    <w:rsid w:val="003F1E23"/>
    <w:rsid w:val="00437894"/>
    <w:rsid w:val="004430DD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D0F4C"/>
    <w:rsid w:val="004E233B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B6E12"/>
    <w:rsid w:val="005C006F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0EF5"/>
    <w:rsid w:val="00656167"/>
    <w:rsid w:val="006673B9"/>
    <w:rsid w:val="00693F90"/>
    <w:rsid w:val="006947D4"/>
    <w:rsid w:val="006C0B95"/>
    <w:rsid w:val="006C4014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E715D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3E71"/>
    <w:rsid w:val="008A71B1"/>
    <w:rsid w:val="008B1E0C"/>
    <w:rsid w:val="008B73C1"/>
    <w:rsid w:val="008C1223"/>
    <w:rsid w:val="008C17A4"/>
    <w:rsid w:val="008C7C31"/>
    <w:rsid w:val="008D7280"/>
    <w:rsid w:val="008F0A74"/>
    <w:rsid w:val="008F2575"/>
    <w:rsid w:val="009077ED"/>
    <w:rsid w:val="009117F2"/>
    <w:rsid w:val="00916FD4"/>
    <w:rsid w:val="009178D8"/>
    <w:rsid w:val="009223E1"/>
    <w:rsid w:val="00922B06"/>
    <w:rsid w:val="00925295"/>
    <w:rsid w:val="00926AF4"/>
    <w:rsid w:val="00954835"/>
    <w:rsid w:val="009762AC"/>
    <w:rsid w:val="0098673E"/>
    <w:rsid w:val="009877CF"/>
    <w:rsid w:val="009931C3"/>
    <w:rsid w:val="009A72F9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E42F4"/>
    <w:rsid w:val="00AF45BC"/>
    <w:rsid w:val="00B02586"/>
    <w:rsid w:val="00B0770D"/>
    <w:rsid w:val="00B12B68"/>
    <w:rsid w:val="00B15005"/>
    <w:rsid w:val="00B161BE"/>
    <w:rsid w:val="00B468CE"/>
    <w:rsid w:val="00B57D04"/>
    <w:rsid w:val="00B623A1"/>
    <w:rsid w:val="00BA1831"/>
    <w:rsid w:val="00BA3630"/>
    <w:rsid w:val="00BA50BA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B6D6F"/>
    <w:rsid w:val="00CC3532"/>
    <w:rsid w:val="00CC71DD"/>
    <w:rsid w:val="00CE3F80"/>
    <w:rsid w:val="00CE7DB0"/>
    <w:rsid w:val="00CF7CE2"/>
    <w:rsid w:val="00D01BD2"/>
    <w:rsid w:val="00D17C75"/>
    <w:rsid w:val="00D17EB9"/>
    <w:rsid w:val="00D24132"/>
    <w:rsid w:val="00D42433"/>
    <w:rsid w:val="00D440CC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49C1"/>
    <w:rsid w:val="00ED143E"/>
    <w:rsid w:val="00ED6ECC"/>
    <w:rsid w:val="00EF0476"/>
    <w:rsid w:val="00EF560D"/>
    <w:rsid w:val="00F15733"/>
    <w:rsid w:val="00F23608"/>
    <w:rsid w:val="00F2509D"/>
    <w:rsid w:val="00F308CD"/>
    <w:rsid w:val="00F36E7E"/>
    <w:rsid w:val="00F55307"/>
    <w:rsid w:val="00F606F4"/>
    <w:rsid w:val="00F64880"/>
    <w:rsid w:val="00F665B3"/>
    <w:rsid w:val="00F708C2"/>
    <w:rsid w:val="00F9597B"/>
    <w:rsid w:val="00F96659"/>
    <w:rsid w:val="00FC23F9"/>
    <w:rsid w:val="00FC2E36"/>
    <w:rsid w:val="00FD2921"/>
    <w:rsid w:val="00FD2A21"/>
    <w:rsid w:val="00FD6910"/>
    <w:rsid w:val="00FD7271"/>
    <w:rsid w:val="00FE1154"/>
    <w:rsid w:val="00FF382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  <w:style w:type="paragraph" w:styleId="ac">
    <w:name w:val="No Spacing"/>
    <w:uiPriority w:val="1"/>
    <w:qFormat/>
    <w:rsid w:val="008A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ison.com/course/english-vocabulary-and-pronunciation-revis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ik.org/course/70675/syllab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ursera.org/learn/glasscock" TargetMode="External"/><Relationship Id="rId10" Type="http://schemas.openxmlformats.org/officeDocument/2006/relationships/hyperlink" Target="https://context.revers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ik.org/course/3124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m.abisheva2501@gmail.com</cp:lastModifiedBy>
  <cp:revision>2</cp:revision>
  <dcterms:created xsi:type="dcterms:W3CDTF">2024-01-14T15:06:00Z</dcterms:created>
  <dcterms:modified xsi:type="dcterms:W3CDTF">2024-01-14T15:06:00Z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